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7F66" w14:textId="77777777" w:rsidR="00B166BF" w:rsidRDefault="00B166BF" w:rsidP="00B166BF">
      <w:pPr>
        <w:pStyle w:val="Cabealho"/>
        <w:jc w:val="center"/>
      </w:pPr>
      <w:r>
        <w:rPr>
          <w:noProof/>
        </w:rPr>
        <w:drawing>
          <wp:inline distT="0" distB="0" distL="0" distR="0" wp14:anchorId="6A69B54D" wp14:editId="745D31FF">
            <wp:extent cx="895350" cy="933450"/>
            <wp:effectExtent l="0" t="0" r="0" b="0"/>
            <wp:docPr id="1"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banner_brasao_do_rn___ormuz.png"/>
                    <pic:cNvPicPr>
                      <a:picLocks noChangeAspect="1" noChangeArrowheads="1"/>
                    </pic:cNvPicPr>
                  </pic:nvPicPr>
                  <pic:blipFill>
                    <a:blip r:embed="rId6"/>
                    <a:stretch>
                      <a:fillRect/>
                    </a:stretch>
                  </pic:blipFill>
                  <pic:spPr bwMode="auto">
                    <a:xfrm>
                      <a:off x="0" y="0"/>
                      <a:ext cx="895350" cy="933450"/>
                    </a:xfrm>
                    <a:prstGeom prst="rect">
                      <a:avLst/>
                    </a:prstGeom>
                  </pic:spPr>
                </pic:pic>
              </a:graphicData>
            </a:graphic>
          </wp:inline>
        </w:drawing>
      </w:r>
    </w:p>
    <w:p w14:paraId="67BA1FFA" w14:textId="77777777" w:rsidR="00B166BF" w:rsidRPr="00B166BF" w:rsidRDefault="00B166BF" w:rsidP="00B166BF">
      <w:pPr>
        <w:pStyle w:val="Cabealho"/>
        <w:jc w:val="center"/>
        <w:rPr>
          <w:b/>
          <w:sz w:val="24"/>
          <w:szCs w:val="24"/>
        </w:rPr>
      </w:pPr>
      <w:r w:rsidRPr="00B166BF">
        <w:rPr>
          <w:b/>
          <w:sz w:val="24"/>
          <w:szCs w:val="24"/>
        </w:rPr>
        <w:t>RIO GRANDE DO NORTE</w:t>
      </w:r>
    </w:p>
    <w:p w14:paraId="4EBCD118" w14:textId="77777777" w:rsidR="00B166BF" w:rsidRDefault="00B166BF" w:rsidP="00B166BF">
      <w:pPr>
        <w:pStyle w:val="paragrafo"/>
        <w:spacing w:beforeAutospacing="0" w:afterAutospacing="0" w:line="360" w:lineRule="auto"/>
        <w:ind w:firstLine="1134"/>
        <w:jc w:val="both"/>
        <w:rPr>
          <w:sz w:val="22"/>
          <w:szCs w:val="22"/>
          <w:lang w:val="en"/>
        </w:rPr>
      </w:pPr>
    </w:p>
    <w:p w14:paraId="074FF13D" w14:textId="77777777" w:rsidR="00B166BF" w:rsidRDefault="00B166BF" w:rsidP="00B166BF">
      <w:pPr>
        <w:pStyle w:val="paragrafo"/>
        <w:spacing w:beforeAutospacing="0" w:afterAutospacing="0" w:line="360" w:lineRule="auto"/>
        <w:ind w:firstLine="1134"/>
        <w:jc w:val="both"/>
        <w:rPr>
          <w:sz w:val="22"/>
          <w:szCs w:val="22"/>
          <w:lang w:val="en"/>
        </w:rPr>
      </w:pPr>
    </w:p>
    <w:p w14:paraId="119ABE7A" w14:textId="77777777" w:rsidR="00B166BF" w:rsidRDefault="00B166BF" w:rsidP="00B166BF">
      <w:pPr>
        <w:pStyle w:val="paragrafo"/>
        <w:spacing w:beforeAutospacing="0" w:afterAutospacing="0" w:line="360" w:lineRule="auto"/>
        <w:ind w:firstLine="1134"/>
        <w:jc w:val="both"/>
        <w:rPr>
          <w:sz w:val="22"/>
          <w:szCs w:val="22"/>
          <w:lang w:val="en"/>
        </w:rPr>
      </w:pPr>
    </w:p>
    <w:p w14:paraId="50EFDDF4" w14:textId="77777777" w:rsidR="00B166BF" w:rsidRDefault="00B166BF" w:rsidP="00B166BF">
      <w:pPr>
        <w:pStyle w:val="paragrafo"/>
        <w:spacing w:beforeAutospacing="0" w:afterAutospacing="0" w:line="360" w:lineRule="auto"/>
        <w:ind w:firstLine="1134"/>
        <w:jc w:val="both"/>
        <w:rPr>
          <w:sz w:val="22"/>
          <w:szCs w:val="22"/>
          <w:lang w:val="en"/>
        </w:rPr>
      </w:pPr>
    </w:p>
    <w:p w14:paraId="240A84DB" w14:textId="190D13D6" w:rsidR="00496120" w:rsidRDefault="00B166BF" w:rsidP="00B166BF">
      <w:pPr>
        <w:pStyle w:val="paragrafo"/>
        <w:spacing w:beforeAutospacing="0" w:afterAutospacing="0"/>
        <w:ind w:firstLine="1134"/>
        <w:jc w:val="both"/>
        <w:rPr>
          <w:lang w:val="en"/>
        </w:rPr>
      </w:pPr>
      <w:r w:rsidRPr="00B166BF">
        <w:rPr>
          <w:b/>
          <w:bCs/>
          <w:lang w:val="en"/>
        </w:rPr>
        <w:t>A GOVERNADORA DO ESTADO DO RIO GRANDE DO NORTE</w:t>
      </w:r>
      <w:r w:rsidRPr="00B166BF">
        <w:rPr>
          <w:lang w:val="en"/>
        </w:rPr>
        <w:t xml:space="preserve">, </w:t>
      </w:r>
      <w:r w:rsidRPr="00B166BF">
        <w:t>no uso de suas atribuições, e com fundamento no art. 64, inciso XIX, da Constituição Estadual, e tendo em vista o que consta do Processo Judicial nº 0800754-82.2023.8.20.5105 – Comarca de Macau, protocolado sob</w:t>
      </w:r>
      <w:r w:rsidRPr="00B166BF">
        <w:rPr>
          <w:lang w:val="en"/>
        </w:rPr>
        <w:t xml:space="preserve"> nº 01110065.000407/2025-82 </w:t>
      </w:r>
      <w:r>
        <w:rPr>
          <w:lang w:val="en"/>
        </w:rPr>
        <w:t>–</w:t>
      </w:r>
      <w:r w:rsidRPr="00B166BF">
        <w:rPr>
          <w:lang w:val="en"/>
        </w:rPr>
        <w:t xml:space="preserve"> SEI</w:t>
      </w:r>
      <w:r>
        <w:rPr>
          <w:lang w:val="en"/>
        </w:rPr>
        <w:t>,</w:t>
      </w:r>
    </w:p>
    <w:p w14:paraId="125E11A8" w14:textId="77777777" w:rsidR="00B166BF" w:rsidRPr="00B166BF" w:rsidRDefault="00B166BF" w:rsidP="00B166BF">
      <w:pPr>
        <w:pStyle w:val="paragrafo"/>
        <w:spacing w:beforeAutospacing="0" w:afterAutospacing="0"/>
        <w:ind w:firstLine="1134"/>
        <w:jc w:val="both"/>
      </w:pPr>
    </w:p>
    <w:p w14:paraId="429794FC" w14:textId="77777777" w:rsidR="00496120" w:rsidRDefault="00B166BF" w:rsidP="00B166BF">
      <w:pPr>
        <w:pStyle w:val="NormalWeb"/>
        <w:spacing w:before="0" w:after="0"/>
        <w:ind w:firstLine="1134"/>
        <w:jc w:val="both"/>
        <w:rPr>
          <w:rFonts w:eastAsiaTheme="minorEastAsia"/>
          <w:b/>
          <w:bCs/>
          <w:lang w:eastAsia="pt-BR"/>
        </w:rPr>
      </w:pPr>
      <w:r w:rsidRPr="00B166BF">
        <w:rPr>
          <w:rFonts w:eastAsiaTheme="minorEastAsia"/>
          <w:b/>
          <w:bCs/>
          <w:lang w:eastAsia="pt-BR"/>
        </w:rPr>
        <w:t>R E S O L V E:</w:t>
      </w:r>
    </w:p>
    <w:p w14:paraId="28005E11" w14:textId="77777777" w:rsidR="00B166BF" w:rsidRPr="00B166BF" w:rsidRDefault="00B166BF" w:rsidP="00B166BF">
      <w:pPr>
        <w:pStyle w:val="NormalWeb"/>
        <w:spacing w:before="0" w:after="0"/>
        <w:ind w:firstLine="1134"/>
        <w:jc w:val="both"/>
        <w:rPr>
          <w:b/>
          <w:bCs/>
        </w:rPr>
      </w:pPr>
    </w:p>
    <w:p w14:paraId="4C3B4FB4" w14:textId="43902564" w:rsidR="00496120" w:rsidRDefault="00B166BF" w:rsidP="00B166BF">
      <w:pPr>
        <w:pStyle w:val="textojustificadorecuoprimeiralinha"/>
        <w:spacing w:before="0" w:after="0"/>
        <w:ind w:right="120" w:firstLine="1134"/>
        <w:jc w:val="both"/>
        <w:rPr>
          <w:color w:val="000000"/>
        </w:rPr>
      </w:pPr>
      <w:r w:rsidRPr="00B166BF">
        <w:rPr>
          <w:rFonts w:eastAsiaTheme="minorEastAsia"/>
          <w:lang w:eastAsia="pt-BR"/>
        </w:rPr>
        <w:t xml:space="preserve">Art. 1º Tornar sem efeito a nomeação do candidato </w:t>
      </w:r>
      <w:r w:rsidRPr="00B166BF">
        <w:rPr>
          <w:rFonts w:eastAsiaTheme="minorEastAsia"/>
          <w:b/>
          <w:bCs/>
          <w:lang w:eastAsia="pt-BR"/>
        </w:rPr>
        <w:t>ANGELUCIO FABIÃO NUNES</w:t>
      </w:r>
      <w:r w:rsidRPr="00B166BF">
        <w:t xml:space="preserve">, publicada no DOE nº 15.277, de 01 de outubro de 2022, 27ª </w:t>
      </w:r>
      <w:r w:rsidRPr="00B166BF">
        <w:rPr>
          <w:color w:val="000000"/>
        </w:rPr>
        <w:t>classificad</w:t>
      </w:r>
      <w:r>
        <w:rPr>
          <w:color w:val="000000"/>
        </w:rPr>
        <w:t>o</w:t>
      </w:r>
      <w:r w:rsidRPr="00B166BF">
        <w:rPr>
          <w:color w:val="000000"/>
        </w:rPr>
        <w:t xml:space="preserve"> no concurso público Edital 001/2015 – SEARH/SEEC, para provimento de cargo efetivo de Professor de Geografia</w:t>
      </w:r>
      <w:r w:rsidRPr="00B166BF">
        <w:rPr>
          <w:rStyle w:val="Forte"/>
          <w:color w:val="000000"/>
        </w:rPr>
        <w:t xml:space="preserve">, 6ª DIREC – Macau/RN, </w:t>
      </w:r>
      <w:r w:rsidRPr="00B166BF">
        <w:rPr>
          <w:color w:val="000000"/>
        </w:rPr>
        <w:t xml:space="preserve">do Quadro Geral de Pessoal da Secretaria de Estado da Educação, do Esporte e do Lazer </w:t>
      </w:r>
      <w:r>
        <w:rPr>
          <w:color w:val="000000"/>
        </w:rPr>
        <w:t>(</w:t>
      </w:r>
      <w:r w:rsidRPr="00B166BF">
        <w:rPr>
          <w:b/>
          <w:bCs/>
          <w:color w:val="000000"/>
        </w:rPr>
        <w:t>SEEC</w:t>
      </w:r>
      <w:r>
        <w:rPr>
          <w:color w:val="000000"/>
        </w:rPr>
        <w:t>)</w:t>
      </w:r>
      <w:r w:rsidRPr="00B166BF">
        <w:rPr>
          <w:color w:val="000000"/>
        </w:rPr>
        <w:t>.</w:t>
      </w:r>
    </w:p>
    <w:p w14:paraId="07E98D98" w14:textId="77777777" w:rsidR="00B166BF" w:rsidRPr="00B166BF" w:rsidRDefault="00B166BF" w:rsidP="00B166BF">
      <w:pPr>
        <w:pStyle w:val="textojustificadorecuoprimeiralinha"/>
        <w:spacing w:before="0" w:after="0"/>
        <w:ind w:right="120" w:firstLine="1134"/>
        <w:jc w:val="both"/>
        <w:rPr>
          <w:sz w:val="28"/>
          <w:szCs w:val="28"/>
        </w:rPr>
      </w:pPr>
    </w:p>
    <w:p w14:paraId="1A6D8329" w14:textId="1A82A339" w:rsidR="00496120" w:rsidRDefault="00B166BF" w:rsidP="00B166BF">
      <w:pPr>
        <w:pStyle w:val="NormalWeb"/>
        <w:spacing w:before="0" w:after="0"/>
        <w:ind w:firstLine="1134"/>
        <w:jc w:val="both"/>
        <w:rPr>
          <w:rFonts w:eastAsiaTheme="minorEastAsia"/>
          <w:lang w:eastAsia="pt-BR"/>
        </w:rPr>
      </w:pPr>
      <w:r w:rsidRPr="00B166BF">
        <w:rPr>
          <w:rFonts w:eastAsiaTheme="minorEastAsia"/>
          <w:lang w:eastAsia="pt-BR"/>
        </w:rPr>
        <w:t xml:space="preserve">Art. 2º Nomear o candidato relacionado no Anexo III, aprovado em concurso público realizado com fundamento no Edital nº 001/2015-SEARH/SEEC, publicado no D.O.E nº 13.553, de 30 de outubro de 2015, homologado através de publicação no D.O.E nº 13.635, de 08 de março de 2016, prorrogado através de publicação no D.O.E nº 14.109, de 09 de fevereiro de 2018, prorrogado novamente através de publicação no D.O.E nº 14.615, de 07 de março de 2020, e mais uma vez prorrogado por meio da Lei nº 10.727/2020, publicada no D.O.E. nº 14.684, de 10 de junho de 2020, em razão da Pandemia da COVID-19, para ocupar o cargo de provimento efetivo de Professor, do Quadro Geral de Pessoal do Estado - Secretaria da Educação, do Esporte e do Lazer </w:t>
      </w:r>
      <w:r w:rsidR="00CF34E4">
        <w:rPr>
          <w:rFonts w:eastAsiaTheme="minorEastAsia"/>
          <w:lang w:eastAsia="pt-BR"/>
        </w:rPr>
        <w:t>(</w:t>
      </w:r>
      <w:r w:rsidRPr="00B166BF">
        <w:rPr>
          <w:rFonts w:eastAsiaTheme="minorEastAsia"/>
          <w:lang w:eastAsia="pt-BR"/>
        </w:rPr>
        <w:t>SEEC</w:t>
      </w:r>
      <w:r w:rsidR="00CF34E4">
        <w:rPr>
          <w:rFonts w:eastAsiaTheme="minorEastAsia"/>
          <w:lang w:eastAsia="pt-BR"/>
        </w:rPr>
        <w:t>)</w:t>
      </w:r>
      <w:r w:rsidRPr="00B166BF">
        <w:rPr>
          <w:rFonts w:eastAsiaTheme="minorEastAsia"/>
          <w:lang w:eastAsia="pt-BR"/>
        </w:rPr>
        <w:t>.</w:t>
      </w:r>
    </w:p>
    <w:p w14:paraId="25DCEC0A" w14:textId="77777777" w:rsidR="00B166BF" w:rsidRDefault="00B166BF" w:rsidP="00B166BF">
      <w:pPr>
        <w:pStyle w:val="NormalWeb"/>
        <w:spacing w:before="0" w:after="0"/>
        <w:ind w:firstLine="1134"/>
        <w:jc w:val="both"/>
      </w:pPr>
    </w:p>
    <w:p w14:paraId="13B06D8B" w14:textId="77777777" w:rsidR="00B166BF" w:rsidRPr="00B166BF" w:rsidRDefault="00B166BF" w:rsidP="00B166BF">
      <w:pPr>
        <w:pStyle w:val="NormalWeb"/>
        <w:spacing w:before="0" w:after="0"/>
        <w:ind w:firstLine="1134"/>
        <w:jc w:val="both"/>
      </w:pPr>
    </w:p>
    <w:p w14:paraId="4714FCBA" w14:textId="6EA739FA" w:rsidR="00B166BF" w:rsidRDefault="00B166BF" w:rsidP="00B166BF">
      <w:pPr>
        <w:pStyle w:val="NormalWeb"/>
        <w:spacing w:before="0" w:after="0"/>
        <w:ind w:firstLine="1134"/>
        <w:jc w:val="both"/>
        <w:rPr>
          <w:lang w:val="en"/>
        </w:rPr>
      </w:pPr>
      <w:r>
        <w:rPr>
          <w:lang w:val="en"/>
        </w:rPr>
        <w:t>Palácio de Despachos de Lagoa Nova, em Natal/RN, 1º de abril de 2025, 204º da Independência e 137º da República.</w:t>
      </w:r>
    </w:p>
    <w:p w14:paraId="0B303E25" w14:textId="77777777" w:rsidR="00B166BF" w:rsidRDefault="00B166BF" w:rsidP="00B166BF">
      <w:pPr>
        <w:pStyle w:val="NormalWeb"/>
        <w:spacing w:before="0" w:after="0"/>
        <w:ind w:firstLine="1134"/>
        <w:jc w:val="both"/>
      </w:pPr>
    </w:p>
    <w:p w14:paraId="52D328F3" w14:textId="12A601D6" w:rsidR="00B166BF" w:rsidRDefault="00B166BF" w:rsidP="00B166BF">
      <w:pPr>
        <w:pStyle w:val="NormalWeb"/>
        <w:spacing w:before="0" w:after="0"/>
        <w:ind w:firstLine="1134"/>
        <w:jc w:val="both"/>
      </w:pPr>
    </w:p>
    <w:p w14:paraId="54CCCB5C" w14:textId="5288C901" w:rsidR="00B166BF" w:rsidRDefault="009404E0" w:rsidP="00B166BF">
      <w:pPr>
        <w:pStyle w:val="NormalWeb"/>
        <w:spacing w:before="0" w:after="0"/>
        <w:jc w:val="center"/>
        <w:rPr>
          <w:lang w:val="en"/>
        </w:rPr>
      </w:pPr>
      <w:r>
        <w:rPr>
          <w:noProof/>
        </w:rPr>
        <mc:AlternateContent>
          <mc:Choice Requires="wps">
            <w:drawing>
              <wp:anchor distT="0" distB="0" distL="114300" distR="114300" simplePos="0" relativeHeight="251659264" behindDoc="0" locked="0" layoutInCell="1" allowOverlap="1" wp14:anchorId="35AA6E1F" wp14:editId="559D1C38">
                <wp:simplePos x="0" y="0"/>
                <wp:positionH relativeFrom="margin">
                  <wp:posOffset>31750</wp:posOffset>
                </wp:positionH>
                <wp:positionV relativeFrom="paragraph">
                  <wp:posOffset>168910</wp:posOffset>
                </wp:positionV>
                <wp:extent cx="991870" cy="537210"/>
                <wp:effectExtent l="0" t="0" r="17780" b="15240"/>
                <wp:wrapNone/>
                <wp:docPr id="25258262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444767F5" w14:textId="77777777" w:rsidR="009404E0" w:rsidRPr="006D684B" w:rsidRDefault="009404E0" w:rsidP="009404E0">
                            <w:pPr>
                              <w:ind w:right="-232"/>
                              <w:jc w:val="both"/>
                              <w:rPr>
                                <w:sz w:val="18"/>
                                <w:szCs w:val="18"/>
                              </w:rPr>
                            </w:pPr>
                            <w:r w:rsidRPr="006D684B">
                              <w:rPr>
                                <w:sz w:val="18"/>
                                <w:szCs w:val="18"/>
                              </w:rPr>
                              <w:t xml:space="preserve">DOE Nº. </w:t>
                            </w:r>
                            <w:r>
                              <w:rPr>
                                <w:sz w:val="18"/>
                                <w:szCs w:val="18"/>
                              </w:rPr>
                              <w:t>15.884</w:t>
                            </w:r>
                          </w:p>
                          <w:p w14:paraId="026C0656" w14:textId="77777777" w:rsidR="009404E0" w:rsidRPr="006D684B" w:rsidRDefault="009404E0" w:rsidP="009404E0">
                            <w:pPr>
                              <w:ind w:right="-232"/>
                              <w:jc w:val="both"/>
                              <w:rPr>
                                <w:sz w:val="18"/>
                                <w:szCs w:val="18"/>
                              </w:rPr>
                            </w:pPr>
                            <w:r w:rsidRPr="006D684B">
                              <w:rPr>
                                <w:sz w:val="18"/>
                                <w:szCs w:val="18"/>
                              </w:rPr>
                              <w:t xml:space="preserve">Data: </w:t>
                            </w:r>
                            <w:r>
                              <w:rPr>
                                <w:sz w:val="18"/>
                                <w:szCs w:val="18"/>
                              </w:rPr>
                              <w:t>03</w:t>
                            </w:r>
                            <w:r w:rsidRPr="006D684B">
                              <w:rPr>
                                <w:sz w:val="18"/>
                                <w:szCs w:val="18"/>
                              </w:rPr>
                              <w:t>.</w:t>
                            </w:r>
                            <w:r>
                              <w:rPr>
                                <w:sz w:val="18"/>
                                <w:szCs w:val="18"/>
                              </w:rPr>
                              <w:t>04</w:t>
                            </w:r>
                            <w:r w:rsidRPr="006D684B">
                              <w:rPr>
                                <w:sz w:val="18"/>
                                <w:szCs w:val="18"/>
                              </w:rPr>
                              <w:t>.202</w:t>
                            </w:r>
                            <w:r>
                              <w:rPr>
                                <w:sz w:val="18"/>
                                <w:szCs w:val="18"/>
                              </w:rPr>
                              <w:t>5</w:t>
                            </w:r>
                          </w:p>
                          <w:p w14:paraId="053BCD0A" w14:textId="20DCE7EE" w:rsidR="009404E0" w:rsidRPr="006D684B" w:rsidRDefault="009404E0" w:rsidP="009404E0">
                            <w:pPr>
                              <w:ind w:right="-261"/>
                              <w:jc w:val="both"/>
                              <w:rPr>
                                <w:sz w:val="18"/>
                                <w:szCs w:val="18"/>
                              </w:rPr>
                            </w:pPr>
                            <w:r w:rsidRPr="006D684B">
                              <w:rPr>
                                <w:sz w:val="18"/>
                                <w:szCs w:val="18"/>
                              </w:rPr>
                              <w:t xml:space="preserve">Pág. </w:t>
                            </w:r>
                            <w:r>
                              <w:rPr>
                                <w:sz w:val="18"/>
                                <w:szCs w:val="18"/>
                              </w:rPr>
                              <w:t>0</w:t>
                            </w:r>
                            <w:r>
                              <w:rPr>
                                <w:sz w:val="18"/>
                                <w:szCs w:val="1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AA6E1F" id="_x0000_t202" coordsize="21600,21600" o:spt="202" path="m,l,21600r21600,l21600,xe">
                <v:stroke joinstyle="miter"/>
                <v:path gradientshapeok="t" o:connecttype="rect"/>
              </v:shapetype>
              <v:shape id="Caixa de Texto 1" o:spid="_x0000_s1026" type="#_x0000_t202" style="position:absolute;left:0;text-align:left;margin-left:2.5pt;margin-top:13.3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">
                <v:textbox>
                  <w:txbxContent>
                    <w:p w14:paraId="444767F5" w14:textId="77777777" w:rsidR="009404E0" w:rsidRPr="006D684B" w:rsidRDefault="009404E0" w:rsidP="009404E0">
                      <w:pPr>
                        <w:ind w:right="-232"/>
                        <w:jc w:val="both"/>
                        <w:rPr>
                          <w:sz w:val="18"/>
                          <w:szCs w:val="18"/>
                        </w:rPr>
                      </w:pPr>
                      <w:r w:rsidRPr="006D684B">
                        <w:rPr>
                          <w:sz w:val="18"/>
                          <w:szCs w:val="18"/>
                        </w:rPr>
                        <w:t xml:space="preserve">DOE Nº. </w:t>
                      </w:r>
                      <w:r>
                        <w:rPr>
                          <w:sz w:val="18"/>
                          <w:szCs w:val="18"/>
                        </w:rPr>
                        <w:t>15.884</w:t>
                      </w:r>
                    </w:p>
                    <w:p w14:paraId="026C0656" w14:textId="77777777" w:rsidR="009404E0" w:rsidRPr="006D684B" w:rsidRDefault="009404E0" w:rsidP="009404E0">
                      <w:pPr>
                        <w:ind w:right="-232"/>
                        <w:jc w:val="both"/>
                        <w:rPr>
                          <w:sz w:val="18"/>
                          <w:szCs w:val="18"/>
                        </w:rPr>
                      </w:pPr>
                      <w:r w:rsidRPr="006D684B">
                        <w:rPr>
                          <w:sz w:val="18"/>
                          <w:szCs w:val="18"/>
                        </w:rPr>
                        <w:t xml:space="preserve">Data: </w:t>
                      </w:r>
                      <w:r>
                        <w:rPr>
                          <w:sz w:val="18"/>
                          <w:szCs w:val="18"/>
                        </w:rPr>
                        <w:t>03</w:t>
                      </w:r>
                      <w:r w:rsidRPr="006D684B">
                        <w:rPr>
                          <w:sz w:val="18"/>
                          <w:szCs w:val="18"/>
                        </w:rPr>
                        <w:t>.</w:t>
                      </w:r>
                      <w:r>
                        <w:rPr>
                          <w:sz w:val="18"/>
                          <w:szCs w:val="18"/>
                        </w:rPr>
                        <w:t>04</w:t>
                      </w:r>
                      <w:r w:rsidRPr="006D684B">
                        <w:rPr>
                          <w:sz w:val="18"/>
                          <w:szCs w:val="18"/>
                        </w:rPr>
                        <w:t>.202</w:t>
                      </w:r>
                      <w:r>
                        <w:rPr>
                          <w:sz w:val="18"/>
                          <w:szCs w:val="18"/>
                        </w:rPr>
                        <w:t>5</w:t>
                      </w:r>
                    </w:p>
                    <w:p w14:paraId="053BCD0A" w14:textId="20DCE7EE" w:rsidR="009404E0" w:rsidRPr="006D684B" w:rsidRDefault="009404E0" w:rsidP="009404E0">
                      <w:pPr>
                        <w:ind w:right="-261"/>
                        <w:jc w:val="both"/>
                        <w:rPr>
                          <w:sz w:val="18"/>
                          <w:szCs w:val="18"/>
                        </w:rPr>
                      </w:pPr>
                      <w:r w:rsidRPr="006D684B">
                        <w:rPr>
                          <w:sz w:val="18"/>
                          <w:szCs w:val="18"/>
                        </w:rPr>
                        <w:t xml:space="preserve">Pág. </w:t>
                      </w:r>
                      <w:r>
                        <w:rPr>
                          <w:sz w:val="18"/>
                          <w:szCs w:val="18"/>
                        </w:rPr>
                        <w:t>0</w:t>
                      </w:r>
                      <w:r>
                        <w:rPr>
                          <w:sz w:val="18"/>
                          <w:szCs w:val="18"/>
                        </w:rPr>
                        <w:t>2</w:t>
                      </w:r>
                    </w:p>
                  </w:txbxContent>
                </v:textbox>
                <w10:wrap anchorx="margin"/>
              </v:shape>
            </w:pict>
          </mc:Fallback>
        </mc:AlternateContent>
      </w:r>
    </w:p>
    <w:p w14:paraId="4FA271EC" w14:textId="668BFB9C" w:rsidR="00B166BF" w:rsidRDefault="00B166BF" w:rsidP="00B166BF">
      <w:pPr>
        <w:pStyle w:val="NormalWeb"/>
        <w:spacing w:before="0" w:after="0"/>
        <w:ind w:left="2977"/>
        <w:rPr>
          <w:caps/>
          <w:lang w:val="en"/>
        </w:rPr>
      </w:pPr>
      <w:r>
        <w:rPr>
          <w:lang w:val="en"/>
        </w:rPr>
        <w:t xml:space="preserve">FÁTIMA BEZERRA </w:t>
      </w:r>
      <w:r>
        <w:rPr>
          <w:lang w:val="en"/>
        </w:rPr>
        <w:br/>
        <w:t>Pedro Lopes de Araújo Neto</w:t>
      </w:r>
      <w:r>
        <w:rPr>
          <w:lang w:val="en"/>
        </w:rPr>
        <w:br/>
        <w:t>Maria do Socorro da Silva Batista</w:t>
      </w:r>
    </w:p>
    <w:p w14:paraId="511A8CE6" w14:textId="77777777" w:rsidR="00B166BF" w:rsidRDefault="00B166BF" w:rsidP="00B166BF">
      <w:pPr>
        <w:pStyle w:val="NormalWeb"/>
        <w:spacing w:before="0" w:after="0"/>
        <w:jc w:val="center"/>
        <w:rPr>
          <w:caps/>
          <w:sz w:val="22"/>
          <w:szCs w:val="22"/>
          <w:lang w:val="en"/>
        </w:rPr>
      </w:pPr>
    </w:p>
    <w:p w14:paraId="3D3E4516" w14:textId="77777777" w:rsidR="00B166BF" w:rsidRDefault="00B166BF" w:rsidP="00B166BF">
      <w:pPr>
        <w:pStyle w:val="NormalWeb"/>
        <w:spacing w:before="0" w:after="0"/>
        <w:jc w:val="center"/>
        <w:rPr>
          <w:sz w:val="22"/>
          <w:szCs w:val="22"/>
        </w:rPr>
      </w:pPr>
    </w:p>
    <w:p w14:paraId="3FCDDA33" w14:textId="6299F4E7" w:rsidR="009404E0" w:rsidRPr="00A415CE" w:rsidRDefault="009404E0" w:rsidP="009404E0">
      <w:pPr>
        <w:spacing w:before="1" w:line="360" w:lineRule="auto"/>
        <w:ind w:right="59" w:firstLine="1418"/>
        <w:jc w:val="both"/>
        <w:rPr>
          <w:sz w:val="24"/>
          <w:szCs w:val="24"/>
        </w:rPr>
      </w:pPr>
    </w:p>
    <w:p w14:paraId="5738B5FC" w14:textId="5A859A99" w:rsidR="009404E0" w:rsidRPr="00A415CE" w:rsidRDefault="009404E0" w:rsidP="009404E0">
      <w:pPr>
        <w:spacing w:before="1"/>
        <w:rPr>
          <w:sz w:val="24"/>
          <w:szCs w:val="24"/>
        </w:rPr>
      </w:pPr>
    </w:p>
    <w:p w14:paraId="630ECE49" w14:textId="77777777" w:rsidR="00B166BF" w:rsidRDefault="00B166BF" w:rsidP="00B166BF">
      <w:pPr>
        <w:pStyle w:val="NormalWeb"/>
        <w:spacing w:before="0" w:after="0"/>
        <w:jc w:val="center"/>
        <w:rPr>
          <w:sz w:val="22"/>
          <w:szCs w:val="22"/>
        </w:rPr>
      </w:pPr>
    </w:p>
    <w:p w14:paraId="650E5173" w14:textId="77777777" w:rsidR="00B166BF" w:rsidRDefault="00B166BF" w:rsidP="00B166BF">
      <w:pPr>
        <w:pStyle w:val="NormalWeb"/>
        <w:spacing w:before="0" w:after="0"/>
        <w:jc w:val="center"/>
        <w:rPr>
          <w:sz w:val="22"/>
          <w:szCs w:val="22"/>
        </w:rPr>
      </w:pPr>
    </w:p>
    <w:p w14:paraId="4A971A70" w14:textId="77777777" w:rsidR="00496120" w:rsidRDefault="00B166BF" w:rsidP="00B166BF">
      <w:pPr>
        <w:ind w:firstLine="708"/>
        <w:jc w:val="center"/>
        <w:rPr>
          <w:b/>
          <w:sz w:val="24"/>
          <w:szCs w:val="24"/>
        </w:rPr>
      </w:pPr>
      <w:r>
        <w:rPr>
          <w:b/>
          <w:sz w:val="22"/>
          <w:szCs w:val="22"/>
        </w:rPr>
        <w:t>ANEXO I</w:t>
      </w:r>
    </w:p>
    <w:p w14:paraId="21DE23BD" w14:textId="77777777" w:rsidR="00496120" w:rsidRDefault="00496120" w:rsidP="00B166BF">
      <w:pPr>
        <w:ind w:firstLine="708"/>
        <w:jc w:val="both"/>
        <w:rPr>
          <w:sz w:val="22"/>
          <w:szCs w:val="22"/>
        </w:rPr>
      </w:pPr>
    </w:p>
    <w:p w14:paraId="620DD676" w14:textId="77777777" w:rsidR="00496120" w:rsidRDefault="00B166BF" w:rsidP="00B166BF">
      <w:pPr>
        <w:pStyle w:val="NormalWeb"/>
        <w:spacing w:before="0" w:after="0"/>
        <w:jc w:val="both"/>
        <w:rPr>
          <w:rFonts w:eastAsiaTheme="minorHAnsi"/>
          <w:b/>
          <w:bCs/>
          <w:sz w:val="22"/>
          <w:szCs w:val="22"/>
          <w:lang w:eastAsia="en-US"/>
        </w:rPr>
      </w:pPr>
      <w:r>
        <w:rPr>
          <w:rFonts w:eastAsiaTheme="minorHAnsi"/>
          <w:b/>
          <w:bCs/>
          <w:sz w:val="22"/>
          <w:szCs w:val="22"/>
          <w:lang w:eastAsia="en-US"/>
        </w:rPr>
        <w:t>EXAMES NECESSÁRIOS:</w:t>
      </w:r>
    </w:p>
    <w:p w14:paraId="47E94DAD" w14:textId="77777777" w:rsidR="00496120" w:rsidRDefault="00B166BF" w:rsidP="00B166BF">
      <w:r>
        <w:rPr>
          <w:b/>
          <w:sz w:val="22"/>
          <w:szCs w:val="22"/>
        </w:rPr>
        <w:t xml:space="preserve">O candidato deve realizar cadastramento no site </w:t>
      </w:r>
      <w:hyperlink r:id="rId7">
        <w:r>
          <w:rPr>
            <w:rStyle w:val="LinkdaInternet"/>
            <w:b/>
            <w:sz w:val="22"/>
            <w:szCs w:val="22"/>
          </w:rPr>
          <w:t>http://www.centraldocidadao.rn.gov.br/</w:t>
        </w:r>
      </w:hyperlink>
      <w:r>
        <w:rPr>
          <w:b/>
          <w:sz w:val="22"/>
          <w:szCs w:val="22"/>
        </w:rPr>
        <w:t xml:space="preserve"> e agendar data de avaliação pela junta médica. (Contato para informações: </w:t>
      </w:r>
      <w:r>
        <w:rPr>
          <w:b/>
          <w:bCs/>
          <w:color w:val="000000"/>
          <w:sz w:val="22"/>
          <w:szCs w:val="22"/>
          <w:lang w:eastAsia="pt-BR"/>
        </w:rPr>
        <w:t xml:space="preserve">3232-1022 / </w:t>
      </w:r>
      <w:hyperlink r:id="rId8">
        <w:r>
          <w:rPr>
            <w:rStyle w:val="LinkdaInternet"/>
            <w:b/>
            <w:bCs/>
            <w:sz w:val="22"/>
            <w:szCs w:val="22"/>
            <w:lang w:eastAsia="pt-BR"/>
          </w:rPr>
          <w:t>juntamedica.seadrn@gmail</w:t>
        </w:r>
      </w:hyperlink>
      <w:r>
        <w:rPr>
          <w:rStyle w:val="LinkdaInternet"/>
          <w:b/>
          <w:bCs/>
          <w:sz w:val="22"/>
          <w:szCs w:val="22"/>
          <w:lang w:eastAsia="pt-BR"/>
        </w:rPr>
        <w:t>.com</w:t>
      </w:r>
      <w:r>
        <w:rPr>
          <w:b/>
          <w:sz w:val="22"/>
          <w:szCs w:val="22"/>
        </w:rPr>
        <w:t xml:space="preserve"> ). </w:t>
      </w:r>
    </w:p>
    <w:p w14:paraId="5C55B366" w14:textId="77777777" w:rsidR="00496120" w:rsidRDefault="00B166BF" w:rsidP="00B166BF">
      <w:pPr>
        <w:rPr>
          <w:sz w:val="22"/>
          <w:szCs w:val="22"/>
        </w:rPr>
      </w:pPr>
      <w:r>
        <w:rPr>
          <w:sz w:val="22"/>
          <w:szCs w:val="22"/>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5ED029D1" w14:textId="77777777" w:rsidR="00496120" w:rsidRDefault="00496120" w:rsidP="00B166BF">
      <w:pPr>
        <w:pStyle w:val="NormalWeb"/>
        <w:spacing w:before="0" w:after="0"/>
        <w:jc w:val="both"/>
        <w:rPr>
          <w:sz w:val="22"/>
          <w:szCs w:val="22"/>
        </w:rPr>
      </w:pPr>
    </w:p>
    <w:tbl>
      <w:tblPr>
        <w:tblW w:w="8777" w:type="dxa"/>
        <w:tblCellMar>
          <w:left w:w="5" w:type="dxa"/>
          <w:right w:w="5" w:type="dxa"/>
        </w:tblCellMar>
        <w:tblLook w:val="01E0" w:firstRow="1" w:lastRow="1" w:firstColumn="1" w:lastColumn="1" w:noHBand="0" w:noVBand="0"/>
      </w:tblPr>
      <w:tblGrid>
        <w:gridCol w:w="2950"/>
        <w:gridCol w:w="5827"/>
      </w:tblGrid>
      <w:tr w:rsidR="00496120" w14:paraId="42C818C9" w14:textId="77777777">
        <w:trPr>
          <w:trHeight w:val="177"/>
        </w:trPr>
        <w:tc>
          <w:tcPr>
            <w:tcW w:w="8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E127FD" w14:textId="77777777" w:rsidR="00496120" w:rsidRDefault="00B166BF" w:rsidP="00B166BF">
            <w:pPr>
              <w:pStyle w:val="TableParagraph"/>
              <w:spacing w:line="240" w:lineRule="auto"/>
              <w:rPr>
                <w:rFonts w:ascii="Times New Roman" w:hAnsi="Times New Roman" w:cs="Times New Roman"/>
                <w:sz w:val="16"/>
                <w:szCs w:val="16"/>
              </w:rPr>
            </w:pPr>
            <w:r>
              <w:rPr>
                <w:rFonts w:ascii="Times New Roman" w:hAnsi="Times New Roman" w:cs="Times New Roman"/>
                <w:color w:val="3B3B3B"/>
                <w:w w:val="90"/>
              </w:rPr>
              <w:t>Relação</w:t>
            </w:r>
            <w:r>
              <w:rPr>
                <w:rFonts w:ascii="Times New Roman" w:hAnsi="Times New Roman" w:cs="Times New Roman"/>
                <w:color w:val="3B3B3B"/>
                <w:spacing w:val="9"/>
                <w:w w:val="90"/>
              </w:rPr>
              <w:t xml:space="preserve"> </w:t>
            </w:r>
            <w:r>
              <w:rPr>
                <w:rFonts w:ascii="Times New Roman" w:hAnsi="Times New Roman" w:cs="Times New Roman"/>
                <w:color w:val="3A3A3A"/>
                <w:w w:val="90"/>
              </w:rPr>
              <w:t>dos</w:t>
            </w:r>
            <w:r>
              <w:rPr>
                <w:rFonts w:ascii="Times New Roman" w:hAnsi="Times New Roman" w:cs="Times New Roman"/>
                <w:color w:val="3A3A3A"/>
                <w:spacing w:val="4"/>
                <w:w w:val="90"/>
              </w:rPr>
              <w:t xml:space="preserve"> </w:t>
            </w:r>
            <w:r>
              <w:rPr>
                <w:rFonts w:ascii="Times New Roman" w:hAnsi="Times New Roman" w:cs="Times New Roman"/>
                <w:color w:val="3D3D3D"/>
                <w:w w:val="90"/>
              </w:rPr>
              <w:t>exames</w:t>
            </w:r>
            <w:r>
              <w:rPr>
                <w:rFonts w:ascii="Times New Roman" w:hAnsi="Times New Roman" w:cs="Times New Roman"/>
                <w:color w:val="3D3D3D"/>
                <w:spacing w:val="12"/>
                <w:w w:val="90"/>
              </w:rPr>
              <w:t xml:space="preserve"> </w:t>
            </w:r>
            <w:r>
              <w:rPr>
                <w:rFonts w:ascii="Times New Roman" w:hAnsi="Times New Roman" w:cs="Times New Roman"/>
                <w:color w:val="4D4D4D"/>
                <w:w w:val="90"/>
              </w:rPr>
              <w:t>para</w:t>
            </w:r>
            <w:r>
              <w:rPr>
                <w:rFonts w:ascii="Times New Roman" w:hAnsi="Times New Roman" w:cs="Times New Roman"/>
                <w:color w:val="4D4D4D"/>
                <w:spacing w:val="9"/>
                <w:w w:val="90"/>
              </w:rPr>
              <w:t xml:space="preserve"> </w:t>
            </w:r>
            <w:r>
              <w:rPr>
                <w:rFonts w:ascii="Times New Roman" w:hAnsi="Times New Roman" w:cs="Times New Roman"/>
                <w:color w:val="646464"/>
                <w:w w:val="90"/>
              </w:rPr>
              <w:t>os</w:t>
            </w:r>
            <w:r>
              <w:rPr>
                <w:rFonts w:ascii="Times New Roman" w:hAnsi="Times New Roman" w:cs="Times New Roman"/>
                <w:color w:val="646464"/>
                <w:spacing w:val="-1"/>
                <w:w w:val="90"/>
              </w:rPr>
              <w:t xml:space="preserve"> </w:t>
            </w:r>
            <w:r>
              <w:rPr>
                <w:rFonts w:ascii="Times New Roman" w:hAnsi="Times New Roman" w:cs="Times New Roman"/>
                <w:color w:val="4F4F4F"/>
                <w:w w:val="90"/>
              </w:rPr>
              <w:t>cargos</w:t>
            </w:r>
            <w:r>
              <w:rPr>
                <w:rFonts w:ascii="Times New Roman" w:hAnsi="Times New Roman" w:cs="Times New Roman"/>
                <w:color w:val="4F4F4F"/>
                <w:spacing w:val="6"/>
                <w:w w:val="90"/>
              </w:rPr>
              <w:t xml:space="preserve"> </w:t>
            </w:r>
            <w:r>
              <w:rPr>
                <w:rFonts w:ascii="Times New Roman" w:hAnsi="Times New Roman" w:cs="Times New Roman"/>
                <w:color w:val="464646"/>
                <w:w w:val="90"/>
              </w:rPr>
              <w:t>na</w:t>
            </w:r>
            <w:r>
              <w:rPr>
                <w:rFonts w:ascii="Times New Roman" w:hAnsi="Times New Roman" w:cs="Times New Roman"/>
                <w:color w:val="464646"/>
                <w:spacing w:val="4"/>
                <w:w w:val="90"/>
              </w:rPr>
              <w:t xml:space="preserve"> </w:t>
            </w:r>
            <w:r>
              <w:rPr>
                <w:rFonts w:ascii="Times New Roman" w:hAnsi="Times New Roman" w:cs="Times New Roman"/>
                <w:color w:val="4D4D4D"/>
                <w:w w:val="90"/>
              </w:rPr>
              <w:t>área</w:t>
            </w:r>
            <w:r>
              <w:rPr>
                <w:rFonts w:ascii="Times New Roman" w:hAnsi="Times New Roman" w:cs="Times New Roman"/>
                <w:color w:val="4D4D4D"/>
                <w:spacing w:val="10"/>
                <w:w w:val="90"/>
              </w:rPr>
              <w:t xml:space="preserve"> </w:t>
            </w:r>
            <w:r>
              <w:rPr>
                <w:rFonts w:ascii="Times New Roman" w:hAnsi="Times New Roman" w:cs="Times New Roman"/>
                <w:color w:val="3A3A3A"/>
                <w:w w:val="90"/>
              </w:rPr>
              <w:t>administrativa</w:t>
            </w:r>
          </w:p>
        </w:tc>
      </w:tr>
      <w:tr w:rsidR="00496120" w14:paraId="5916A71A" w14:textId="77777777">
        <w:trPr>
          <w:trHeight w:val="162"/>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A4E0" w14:textId="77777777" w:rsidR="00496120" w:rsidRDefault="00496120" w:rsidP="00B166BF">
            <w:pPr>
              <w:pStyle w:val="TableParagraph"/>
              <w:spacing w:line="151" w:lineRule="exact"/>
              <w:ind w:left="46"/>
              <w:jc w:val="left"/>
              <w:rPr>
                <w:rFonts w:ascii="Times New Roman" w:hAnsi="Times New Roman" w:cs="Times New Roman"/>
                <w:color w:val="3B3B3B"/>
                <w:w w:val="90"/>
              </w:rPr>
            </w:pPr>
          </w:p>
        </w:tc>
        <w:tc>
          <w:tcPr>
            <w:tcW w:w="5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0CE49" w14:textId="77777777" w:rsidR="00496120" w:rsidRDefault="00B166BF" w:rsidP="00B166BF">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rPr>
              <w:t>VALIDADE</w:t>
            </w:r>
          </w:p>
        </w:tc>
      </w:tr>
      <w:tr w:rsidR="00496120" w14:paraId="658E6FA5" w14:textId="77777777">
        <w:trPr>
          <w:trHeight w:val="152"/>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56F74" w14:textId="77777777" w:rsidR="00496120" w:rsidRDefault="00B166BF" w:rsidP="00B166BF">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rPr>
              <w:t>Hemograma com plaquetas</w:t>
            </w:r>
          </w:p>
        </w:tc>
        <w:tc>
          <w:tcPr>
            <w:tcW w:w="5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19B45" w14:textId="77777777" w:rsidR="00496120" w:rsidRDefault="00B166BF" w:rsidP="00B166BF">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rPr>
              <w:t>Até 90 dias</w:t>
            </w:r>
          </w:p>
        </w:tc>
      </w:tr>
      <w:tr w:rsidR="00496120" w14:paraId="266AFF22" w14:textId="77777777">
        <w:trPr>
          <w:trHeight w:val="167"/>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F505" w14:textId="77777777" w:rsidR="00496120" w:rsidRDefault="00B166BF" w:rsidP="00B166BF">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rPr>
              <w:t>Glicemia de jejum</w:t>
            </w:r>
          </w:p>
        </w:tc>
        <w:tc>
          <w:tcPr>
            <w:tcW w:w="5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7FC2" w14:textId="77777777" w:rsidR="00496120" w:rsidRDefault="00B166BF" w:rsidP="00B166BF">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rPr>
              <w:t>Até 90 dias</w:t>
            </w:r>
          </w:p>
        </w:tc>
      </w:tr>
      <w:tr w:rsidR="00496120" w14:paraId="5D9B2475" w14:textId="77777777">
        <w:trPr>
          <w:trHeight w:val="157"/>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A8407" w14:textId="77777777" w:rsidR="00496120" w:rsidRDefault="00B166BF" w:rsidP="00B166BF">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rPr>
              <w:t>Atestado de sanidade mental emitido por psiquiatra</w:t>
            </w:r>
          </w:p>
        </w:tc>
        <w:tc>
          <w:tcPr>
            <w:tcW w:w="5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0818" w14:textId="77777777" w:rsidR="00496120" w:rsidRDefault="00B166BF" w:rsidP="00B166BF">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rPr>
              <w:t>Até 30 dias</w:t>
            </w:r>
          </w:p>
        </w:tc>
      </w:tr>
      <w:tr w:rsidR="00496120" w14:paraId="5FC4A08E" w14:textId="77777777">
        <w:trPr>
          <w:trHeight w:val="66"/>
        </w:trPr>
        <w:tc>
          <w:tcPr>
            <w:tcW w:w="8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D28EFF" w14:textId="77777777" w:rsidR="00496120" w:rsidRDefault="00496120" w:rsidP="00B166BF">
            <w:pPr>
              <w:pStyle w:val="TableParagraph"/>
              <w:spacing w:line="151" w:lineRule="exact"/>
              <w:ind w:left="46"/>
              <w:jc w:val="left"/>
              <w:rPr>
                <w:rFonts w:ascii="Times New Roman" w:hAnsi="Times New Roman" w:cs="Times New Roman"/>
                <w:color w:val="3B3B3B"/>
                <w:w w:val="90"/>
              </w:rPr>
            </w:pPr>
          </w:p>
        </w:tc>
      </w:tr>
    </w:tbl>
    <w:p w14:paraId="15505236" w14:textId="77777777" w:rsidR="00496120" w:rsidRDefault="00B166BF" w:rsidP="00B166BF">
      <w:pPr>
        <w:pStyle w:val="NormalWeb"/>
        <w:spacing w:before="0" w:after="0" w:line="360" w:lineRule="auto"/>
        <w:jc w:val="both"/>
        <w:rPr>
          <w:color w:val="000000"/>
        </w:rPr>
      </w:pPr>
      <w:r>
        <w:rPr>
          <w:rStyle w:val="Forte"/>
          <w:color w:val="000000"/>
          <w:sz w:val="22"/>
          <w:szCs w:val="22"/>
        </w:rPr>
        <w:t>LOCAL PARA INSPEÇÃO MÉDICA ADMISSIONAL -</w:t>
      </w:r>
      <w:r>
        <w:rPr>
          <w:color w:val="000000"/>
          <w:sz w:val="22"/>
          <w:szCs w:val="22"/>
        </w:rPr>
        <w:t> Comissão Permanente de Inspeção Médica Oficial, situada na sede da SEAD/RN, Centro Administrativo do Estado- BR 101, Km 0, Lagoa Nova - CEP: 59064-901- Natal/RN.</w:t>
      </w:r>
    </w:p>
    <w:p w14:paraId="456EA74D" w14:textId="77777777" w:rsidR="00496120" w:rsidRDefault="00B166BF" w:rsidP="00B166BF">
      <w:pPr>
        <w:pStyle w:val="NormalWeb"/>
        <w:spacing w:before="0" w:after="0" w:line="360" w:lineRule="auto"/>
        <w:jc w:val="both"/>
        <w:rPr>
          <w:sz w:val="22"/>
          <w:szCs w:val="22"/>
        </w:rPr>
      </w:pPr>
      <w:r>
        <w:rPr>
          <w:color w:val="000000"/>
          <w:sz w:val="22"/>
          <w:szCs w:val="22"/>
        </w:rPr>
        <w:t>O agendamento deverá ser feito através do site: http://centraldocidadao.rn.gov.br/index.php?class=GrupoServicoPage (Obs.: O atendimento só será realizado mediante agendamento, no horário de 8h às 12h).</w:t>
      </w:r>
    </w:p>
    <w:p w14:paraId="41150BF7" w14:textId="77777777" w:rsidR="00496120" w:rsidRDefault="00B166BF" w:rsidP="00B166BF">
      <w:pPr>
        <w:pStyle w:val="NormalWeb"/>
        <w:spacing w:before="0" w:after="0" w:line="360" w:lineRule="auto"/>
        <w:jc w:val="both"/>
        <w:rPr>
          <w:color w:val="000000"/>
        </w:rPr>
      </w:pPr>
      <w:r>
        <w:rPr>
          <w:color w:val="000000"/>
          <w:sz w:val="22"/>
          <w:szCs w:val="22"/>
        </w:rPr>
        <w:t>E-MAIL: juntamedica.seadrn@gmail.com                                                                                  </w:t>
      </w:r>
    </w:p>
    <w:p w14:paraId="5F78D826" w14:textId="77777777" w:rsidR="00496120" w:rsidRDefault="00496120" w:rsidP="00B166BF">
      <w:pPr>
        <w:jc w:val="both"/>
        <w:rPr>
          <w:sz w:val="22"/>
          <w:szCs w:val="22"/>
        </w:rPr>
      </w:pPr>
    </w:p>
    <w:p w14:paraId="3A090658" w14:textId="77777777" w:rsidR="00496120" w:rsidRDefault="00B166BF" w:rsidP="00B166BF">
      <w:pPr>
        <w:ind w:firstLine="708"/>
        <w:jc w:val="center"/>
        <w:rPr>
          <w:b/>
          <w:sz w:val="24"/>
          <w:szCs w:val="24"/>
        </w:rPr>
      </w:pPr>
      <w:r>
        <w:rPr>
          <w:b/>
          <w:sz w:val="22"/>
          <w:szCs w:val="22"/>
        </w:rPr>
        <w:t>ANEXO II</w:t>
      </w:r>
    </w:p>
    <w:p w14:paraId="07451DF6" w14:textId="77777777" w:rsidR="00496120" w:rsidRDefault="00B166BF" w:rsidP="00B166BF">
      <w:pPr>
        <w:jc w:val="both"/>
        <w:rPr>
          <w:sz w:val="24"/>
          <w:szCs w:val="24"/>
        </w:rPr>
      </w:pPr>
      <w:r>
        <w:rPr>
          <w:sz w:val="22"/>
          <w:szCs w:val="22"/>
        </w:rPr>
        <w:t xml:space="preserve">DOCUMENTAÇÃO EXIGIDA: </w:t>
      </w:r>
    </w:p>
    <w:p w14:paraId="019B1E7E" w14:textId="77777777" w:rsidR="00496120" w:rsidRDefault="00496120" w:rsidP="00B166BF">
      <w:pPr>
        <w:jc w:val="both"/>
        <w:rPr>
          <w:sz w:val="22"/>
          <w:szCs w:val="22"/>
        </w:rPr>
      </w:pPr>
    </w:p>
    <w:p w14:paraId="36ED7D20" w14:textId="77777777" w:rsidR="00496120" w:rsidRDefault="00B166BF" w:rsidP="00B166BF">
      <w:pPr>
        <w:jc w:val="both"/>
        <w:rPr>
          <w:b/>
          <w:sz w:val="24"/>
          <w:szCs w:val="24"/>
        </w:rPr>
      </w:pPr>
      <w:r>
        <w:rPr>
          <w:b/>
          <w:sz w:val="22"/>
          <w:szCs w:val="22"/>
        </w:rPr>
        <w:t>*CÓPIAS COM ORIGINAIS.</w:t>
      </w:r>
    </w:p>
    <w:p w14:paraId="4FE5F4B0" w14:textId="77777777" w:rsidR="00496120" w:rsidRDefault="00496120" w:rsidP="00B166BF">
      <w:pPr>
        <w:jc w:val="both"/>
        <w:rPr>
          <w:b/>
          <w:sz w:val="22"/>
          <w:szCs w:val="22"/>
        </w:rPr>
      </w:pPr>
    </w:p>
    <w:p w14:paraId="43E8F4DB" w14:textId="77777777" w:rsidR="00496120" w:rsidRDefault="00B166BF" w:rsidP="00B166BF">
      <w:pPr>
        <w:jc w:val="both"/>
        <w:rPr>
          <w:sz w:val="24"/>
          <w:szCs w:val="24"/>
        </w:rPr>
      </w:pPr>
      <w:r>
        <w:rPr>
          <w:sz w:val="22"/>
          <w:szCs w:val="22"/>
        </w:rPr>
        <w:t xml:space="preserve">- Diploma de conclusão de curso com habilitação para o cargo, devidamente registrado por órgão competente. </w:t>
      </w:r>
    </w:p>
    <w:p w14:paraId="5B064522" w14:textId="77777777" w:rsidR="00496120" w:rsidRDefault="00B166BF" w:rsidP="00B166BF">
      <w:pPr>
        <w:jc w:val="both"/>
        <w:rPr>
          <w:sz w:val="24"/>
          <w:szCs w:val="24"/>
        </w:rPr>
      </w:pPr>
      <w:r>
        <w:rPr>
          <w:sz w:val="22"/>
          <w:szCs w:val="22"/>
        </w:rPr>
        <w:t xml:space="preserve">- Documentos Pessoais: </w:t>
      </w:r>
    </w:p>
    <w:p w14:paraId="1A96FF72" w14:textId="77777777" w:rsidR="00496120" w:rsidRDefault="00B166BF" w:rsidP="00B166BF">
      <w:pPr>
        <w:jc w:val="both"/>
        <w:rPr>
          <w:sz w:val="24"/>
          <w:szCs w:val="24"/>
        </w:rPr>
      </w:pPr>
      <w:r>
        <w:rPr>
          <w:sz w:val="22"/>
          <w:szCs w:val="22"/>
        </w:rPr>
        <w:t xml:space="preserve">a) Cópia de Cédula de Identidade; </w:t>
      </w:r>
    </w:p>
    <w:p w14:paraId="2DD286F1" w14:textId="77777777" w:rsidR="00496120" w:rsidRDefault="00B166BF" w:rsidP="00B166BF">
      <w:pPr>
        <w:jc w:val="both"/>
        <w:rPr>
          <w:sz w:val="24"/>
          <w:szCs w:val="24"/>
        </w:rPr>
      </w:pPr>
      <w:r>
        <w:rPr>
          <w:sz w:val="22"/>
          <w:szCs w:val="22"/>
        </w:rPr>
        <w:t>b) Cópia de Cadastro de Pessoa Física - CPF;</w:t>
      </w:r>
    </w:p>
    <w:p w14:paraId="008F8CD1" w14:textId="77777777" w:rsidR="00496120" w:rsidRDefault="00B166BF" w:rsidP="00B166BF">
      <w:pPr>
        <w:jc w:val="both"/>
        <w:rPr>
          <w:sz w:val="24"/>
          <w:szCs w:val="24"/>
        </w:rPr>
      </w:pPr>
      <w:r>
        <w:rPr>
          <w:sz w:val="22"/>
          <w:szCs w:val="22"/>
        </w:rPr>
        <w:t xml:space="preserve"> c) Comprovante de residência; </w:t>
      </w:r>
    </w:p>
    <w:p w14:paraId="1E19E96C" w14:textId="77777777" w:rsidR="00496120" w:rsidRDefault="00B166BF" w:rsidP="00B166BF">
      <w:pPr>
        <w:jc w:val="both"/>
        <w:rPr>
          <w:sz w:val="24"/>
          <w:szCs w:val="24"/>
        </w:rPr>
      </w:pPr>
      <w:r>
        <w:rPr>
          <w:sz w:val="22"/>
          <w:szCs w:val="22"/>
        </w:rPr>
        <w:t xml:space="preserve">d) Cópia do Título de Eleitor e Declaração de Quitação Eleitoral (http://www.tse.jus.br/eleitor/certidoes/certidao-de-quitacao-eleitoral); </w:t>
      </w:r>
    </w:p>
    <w:p w14:paraId="631C9040" w14:textId="77777777" w:rsidR="00496120" w:rsidRDefault="00B166BF" w:rsidP="00B166BF">
      <w:pPr>
        <w:jc w:val="both"/>
        <w:rPr>
          <w:sz w:val="24"/>
          <w:szCs w:val="24"/>
        </w:rPr>
      </w:pPr>
      <w:r>
        <w:rPr>
          <w:sz w:val="22"/>
          <w:szCs w:val="22"/>
        </w:rPr>
        <w:t xml:space="preserve">e) Cópia da Certidão de Reservista (sexo masculino); </w:t>
      </w:r>
    </w:p>
    <w:p w14:paraId="59D6DF8C" w14:textId="77777777" w:rsidR="00496120" w:rsidRDefault="00B166BF" w:rsidP="00B166BF">
      <w:pPr>
        <w:jc w:val="both"/>
        <w:rPr>
          <w:sz w:val="24"/>
          <w:szCs w:val="24"/>
        </w:rPr>
      </w:pPr>
      <w:r>
        <w:rPr>
          <w:sz w:val="22"/>
          <w:szCs w:val="22"/>
        </w:rPr>
        <w:t xml:space="preserve">f) Cópia da CTPS - Carteira de Trabalho e Previdência social (Cópia de todas as páginas da Carteira de Trabalho); </w:t>
      </w:r>
    </w:p>
    <w:p w14:paraId="234ADC6C" w14:textId="77777777" w:rsidR="00496120" w:rsidRDefault="00B166BF" w:rsidP="00B166BF">
      <w:pPr>
        <w:jc w:val="both"/>
        <w:rPr>
          <w:sz w:val="24"/>
          <w:szCs w:val="24"/>
        </w:rPr>
      </w:pPr>
      <w:r>
        <w:rPr>
          <w:sz w:val="22"/>
          <w:szCs w:val="22"/>
        </w:rPr>
        <w:t xml:space="preserve">g) Cópia do PIS ou PASEP; </w:t>
      </w:r>
    </w:p>
    <w:p w14:paraId="09F6D78E" w14:textId="77777777" w:rsidR="00496120" w:rsidRDefault="00B166BF" w:rsidP="00B166BF">
      <w:pPr>
        <w:jc w:val="both"/>
        <w:rPr>
          <w:sz w:val="24"/>
          <w:szCs w:val="24"/>
        </w:rPr>
      </w:pPr>
      <w:r>
        <w:rPr>
          <w:sz w:val="22"/>
          <w:szCs w:val="22"/>
        </w:rPr>
        <w:t xml:space="preserve">h) Cópia de Certidão de Nascimento ou Casamento; </w:t>
      </w:r>
    </w:p>
    <w:p w14:paraId="5DB81E87" w14:textId="77777777" w:rsidR="00496120" w:rsidRDefault="00B166BF" w:rsidP="00B166BF">
      <w:pPr>
        <w:jc w:val="both"/>
        <w:rPr>
          <w:sz w:val="24"/>
          <w:szCs w:val="24"/>
        </w:rPr>
      </w:pPr>
      <w:r>
        <w:rPr>
          <w:sz w:val="22"/>
          <w:szCs w:val="22"/>
        </w:rPr>
        <w:t xml:space="preserve">i) Atestado de Saúde Ocupacional (ASO), habilitando o candidato para o exercício do cargo, expedido por junta médica oficial; </w:t>
      </w:r>
    </w:p>
    <w:p w14:paraId="7B7806DE" w14:textId="77777777" w:rsidR="00496120" w:rsidRDefault="00B166BF" w:rsidP="00B166BF">
      <w:pPr>
        <w:jc w:val="both"/>
        <w:rPr>
          <w:sz w:val="24"/>
          <w:szCs w:val="24"/>
        </w:rPr>
      </w:pPr>
      <w:r>
        <w:rPr>
          <w:sz w:val="22"/>
          <w:szCs w:val="22"/>
        </w:rPr>
        <w:t xml:space="preserve">j) Número da Conta bancária e Agência em nome do Titular do Contrato (conta do Banco do Brasil); </w:t>
      </w:r>
    </w:p>
    <w:p w14:paraId="46AC6D15" w14:textId="77777777" w:rsidR="00496120" w:rsidRDefault="00B166BF" w:rsidP="00B166BF">
      <w:pPr>
        <w:jc w:val="both"/>
        <w:rPr>
          <w:sz w:val="24"/>
          <w:szCs w:val="24"/>
        </w:rPr>
      </w:pPr>
      <w:r>
        <w:rPr>
          <w:sz w:val="22"/>
          <w:szCs w:val="22"/>
        </w:rPr>
        <w:t xml:space="preserve">k) Certidão negativa de Ações e Execuções Cíveis e Fiscais expedidas pelas Justiças Estadual (http://esaj.tjrn.jus.br/esaj/) e Federal </w:t>
      </w:r>
      <w:r>
        <w:rPr>
          <w:color w:val="000000"/>
          <w:sz w:val="22"/>
          <w:szCs w:val="22"/>
        </w:rPr>
        <w:t>(https://certidao.jfrn.jus.br/certidaoInter/emissaocertidao.aspx).</w:t>
      </w:r>
    </w:p>
    <w:p w14:paraId="5FE190F9" w14:textId="77777777" w:rsidR="00496120" w:rsidRDefault="00B166BF" w:rsidP="00B166BF">
      <w:pPr>
        <w:jc w:val="both"/>
        <w:rPr>
          <w:sz w:val="24"/>
          <w:szCs w:val="24"/>
        </w:rPr>
      </w:pPr>
      <w:r>
        <w:rPr>
          <w:sz w:val="22"/>
          <w:szCs w:val="22"/>
        </w:rPr>
        <w:lastRenderedPageBreak/>
        <w:t xml:space="preserve">l) Cópia da última Declaração do Imposto de Renda (caso tenha declarado no último ano); </w:t>
      </w:r>
    </w:p>
    <w:p w14:paraId="6B839232" w14:textId="77777777" w:rsidR="00496120" w:rsidRDefault="00B166BF" w:rsidP="00B166BF">
      <w:pPr>
        <w:jc w:val="both"/>
        <w:rPr>
          <w:sz w:val="24"/>
          <w:szCs w:val="24"/>
        </w:rPr>
      </w:pPr>
      <w:r>
        <w:rPr>
          <w:sz w:val="22"/>
          <w:szCs w:val="22"/>
        </w:rPr>
        <w:t xml:space="preserve">m) Cópia da carteira de Inscrição no Conselho Regional de Educação Física (para os Convocados em Educação Física). </w:t>
      </w:r>
    </w:p>
    <w:p w14:paraId="318C7E07" w14:textId="77777777" w:rsidR="00496120" w:rsidRDefault="00B166BF" w:rsidP="00B166BF">
      <w:pPr>
        <w:jc w:val="both"/>
        <w:rPr>
          <w:sz w:val="24"/>
          <w:szCs w:val="24"/>
        </w:rPr>
      </w:pPr>
      <w:r>
        <w:rPr>
          <w:sz w:val="22"/>
          <w:szCs w:val="22"/>
        </w:rPr>
        <w:t xml:space="preserve">n) Declaração de Horário de Trabalho, caso possua outro vínculo empregatício. </w:t>
      </w:r>
    </w:p>
    <w:p w14:paraId="75CBA1BD" w14:textId="77777777" w:rsidR="00496120" w:rsidRDefault="00496120" w:rsidP="00B166BF">
      <w:pPr>
        <w:jc w:val="both"/>
        <w:rPr>
          <w:sz w:val="22"/>
          <w:szCs w:val="22"/>
        </w:rPr>
      </w:pPr>
    </w:p>
    <w:p w14:paraId="2008CFA4" w14:textId="77777777" w:rsidR="00496120" w:rsidRDefault="00B166BF" w:rsidP="00B166BF">
      <w:pPr>
        <w:rPr>
          <w:sz w:val="24"/>
          <w:szCs w:val="24"/>
        </w:rPr>
      </w:pPr>
      <w:r>
        <w:rPr>
          <w:sz w:val="22"/>
          <w:szCs w:val="22"/>
        </w:rPr>
        <w:t>LOCAL PARA ENTREGA DOS DOCUMENTOS:</w:t>
      </w:r>
    </w:p>
    <w:p w14:paraId="0D128359" w14:textId="77777777" w:rsidR="00496120" w:rsidRDefault="00496120" w:rsidP="00B166BF">
      <w:pPr>
        <w:rPr>
          <w:sz w:val="22"/>
          <w:szCs w:val="22"/>
        </w:rPr>
      </w:pPr>
    </w:p>
    <w:p w14:paraId="1A45ACB9" w14:textId="77777777" w:rsidR="00496120" w:rsidRDefault="00B166BF" w:rsidP="00B166BF">
      <w:pPr>
        <w:pStyle w:val="NormalWeb"/>
        <w:spacing w:before="0" w:after="0"/>
        <w:jc w:val="both"/>
        <w:rPr>
          <w:sz w:val="22"/>
          <w:szCs w:val="22"/>
        </w:rPr>
      </w:pPr>
      <w:r>
        <w:rPr>
          <w:sz w:val="22"/>
          <w:szCs w:val="22"/>
        </w:rPr>
        <w:t xml:space="preserve">06ª DIREC - MACAU ENDEREÇO: RUA VER. PERICLES COIMBRA, 157 - CENTRO - CEP: 59500-000 - MACAU/RN - Telefones: (84) 3521.6455 </w:t>
      </w:r>
    </w:p>
    <w:p w14:paraId="47851EB0" w14:textId="77777777" w:rsidR="00B166BF" w:rsidRDefault="00B166BF" w:rsidP="00B166BF">
      <w:pPr>
        <w:pStyle w:val="NormalWeb"/>
        <w:spacing w:before="0" w:after="0"/>
        <w:jc w:val="both"/>
        <w:rPr>
          <w:sz w:val="22"/>
          <w:szCs w:val="22"/>
        </w:rPr>
      </w:pPr>
    </w:p>
    <w:p w14:paraId="7E00024E" w14:textId="77777777" w:rsidR="00496120" w:rsidRDefault="00B166BF" w:rsidP="00B166BF">
      <w:pPr>
        <w:pStyle w:val="NormalWeb"/>
        <w:spacing w:before="0" w:after="0"/>
        <w:jc w:val="center"/>
        <w:rPr>
          <w:sz w:val="22"/>
          <w:szCs w:val="22"/>
          <w:lang w:val="en"/>
        </w:rPr>
      </w:pPr>
      <w:r>
        <w:rPr>
          <w:b/>
          <w:bCs/>
          <w:sz w:val="22"/>
          <w:szCs w:val="22"/>
          <w:lang w:val="en"/>
        </w:rPr>
        <w:t>ANEXO III</w:t>
      </w:r>
      <w:r>
        <w:rPr>
          <w:sz w:val="22"/>
          <w:szCs w:val="22"/>
          <w:lang w:val="en"/>
        </w:rPr>
        <w:t xml:space="preserve"> </w:t>
      </w:r>
    </w:p>
    <w:p w14:paraId="1BFDE1CB" w14:textId="77777777" w:rsidR="00B166BF" w:rsidRDefault="00B166BF" w:rsidP="00B166BF">
      <w:pPr>
        <w:pStyle w:val="NormalWeb"/>
        <w:spacing w:before="0" w:after="0"/>
        <w:jc w:val="center"/>
        <w:rPr>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021"/>
        <w:gridCol w:w="1314"/>
        <w:gridCol w:w="1253"/>
        <w:gridCol w:w="587"/>
        <w:gridCol w:w="1265"/>
        <w:gridCol w:w="1185"/>
        <w:gridCol w:w="930"/>
        <w:gridCol w:w="1216"/>
      </w:tblGrid>
      <w:tr w:rsidR="00496120" w14:paraId="1E25A45E" w14:textId="77777777">
        <w:trPr>
          <w:trHeight w:val="505"/>
        </w:trPr>
        <w:tc>
          <w:tcPr>
            <w:tcW w:w="8786" w:type="dxa"/>
            <w:gridSpan w:val="8"/>
            <w:tcBorders>
              <w:top w:val="single" w:sz="6" w:space="0" w:color="000000"/>
              <w:left w:val="single" w:sz="6" w:space="0" w:color="000000"/>
              <w:right w:val="single" w:sz="6" w:space="0" w:color="000000"/>
            </w:tcBorders>
            <w:shd w:val="clear" w:color="auto" w:fill="auto"/>
            <w:vAlign w:val="center"/>
          </w:tcPr>
          <w:p w14:paraId="61656704" w14:textId="77777777" w:rsidR="00496120" w:rsidRDefault="00B166BF" w:rsidP="00B166BF">
            <w:pPr>
              <w:rPr>
                <w:sz w:val="22"/>
                <w:szCs w:val="22"/>
              </w:rPr>
            </w:pPr>
            <w:r>
              <w:rPr>
                <w:b/>
                <w:bCs/>
                <w:sz w:val="22"/>
                <w:szCs w:val="22"/>
              </w:rPr>
              <w:t>6ª DIREC - MACAU</w:t>
            </w:r>
          </w:p>
          <w:p w14:paraId="0A2DE7E3" w14:textId="77777777" w:rsidR="00496120" w:rsidRDefault="00B166BF" w:rsidP="00B166BF">
            <w:r>
              <w:rPr>
                <w:sz w:val="22"/>
                <w:szCs w:val="22"/>
              </w:rPr>
              <w:t>PROFESSOR DE GEOGRAFIA</w:t>
            </w:r>
          </w:p>
        </w:tc>
      </w:tr>
      <w:tr w:rsidR="00496120" w14:paraId="46A92962" w14:textId="77777777">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1F66C4" w14:textId="77777777" w:rsidR="00496120" w:rsidRDefault="00B166BF" w:rsidP="00B166BF">
            <w:pPr>
              <w:jc w:val="center"/>
              <w:rPr>
                <w:b/>
                <w:bCs/>
              </w:rPr>
            </w:pPr>
            <w:r>
              <w:rPr>
                <w:b/>
                <w:bCs/>
                <w:sz w:val="22"/>
                <w:szCs w:val="22"/>
              </w:rPr>
              <w:t>Inscrição</w:t>
            </w:r>
          </w:p>
        </w:tc>
        <w:tc>
          <w:tcPr>
            <w:tcW w:w="10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B64505" w14:textId="77777777" w:rsidR="00496120" w:rsidRDefault="00B166BF" w:rsidP="00B166BF">
            <w:pPr>
              <w:jc w:val="center"/>
              <w:rPr>
                <w:b/>
                <w:bCs/>
              </w:rPr>
            </w:pPr>
            <w:r>
              <w:rPr>
                <w:b/>
                <w:bCs/>
                <w:sz w:val="22"/>
                <w:szCs w:val="22"/>
              </w:rPr>
              <w:t>Nome</w:t>
            </w:r>
          </w:p>
        </w:tc>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2A629" w14:textId="77777777" w:rsidR="00496120" w:rsidRDefault="00B166BF" w:rsidP="00B166BF">
            <w:pPr>
              <w:jc w:val="center"/>
              <w:rPr>
                <w:b/>
                <w:bCs/>
              </w:rPr>
            </w:pPr>
            <w:r>
              <w:rPr>
                <w:b/>
                <w:bCs/>
                <w:sz w:val="22"/>
                <w:szCs w:val="22"/>
              </w:rPr>
              <w:t>Situação</w:t>
            </w:r>
          </w:p>
        </w:tc>
        <w:tc>
          <w:tcPr>
            <w:tcW w:w="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2D4876" w14:textId="77777777" w:rsidR="00496120" w:rsidRDefault="00B166BF" w:rsidP="00B166BF">
            <w:pPr>
              <w:jc w:val="center"/>
              <w:rPr>
                <w:b/>
                <w:bCs/>
              </w:rPr>
            </w:pPr>
            <w:r>
              <w:rPr>
                <w:b/>
                <w:bCs/>
                <w:sz w:val="22"/>
                <w:szCs w:val="22"/>
              </w:rPr>
              <w:t>Class.</w:t>
            </w:r>
          </w:p>
        </w:tc>
        <w:tc>
          <w:tcPr>
            <w:tcW w:w="9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41C157" w14:textId="77777777" w:rsidR="00496120" w:rsidRDefault="00B166BF" w:rsidP="00B166BF">
            <w:pPr>
              <w:jc w:val="center"/>
              <w:rPr>
                <w:b/>
                <w:bCs/>
              </w:rPr>
            </w:pPr>
            <w:r>
              <w:rPr>
                <w:b/>
                <w:bCs/>
                <w:sz w:val="22"/>
                <w:szCs w:val="22"/>
              </w:rPr>
              <w:t>Origem da Vaga</w:t>
            </w:r>
          </w:p>
        </w:tc>
        <w:tc>
          <w:tcPr>
            <w:tcW w:w="1374" w:type="dxa"/>
            <w:tcBorders>
              <w:top w:val="single" w:sz="6" w:space="0" w:color="000000"/>
              <w:left w:val="single" w:sz="6" w:space="0" w:color="000000"/>
              <w:bottom w:val="single" w:sz="6" w:space="0" w:color="000000"/>
              <w:right w:val="single" w:sz="6" w:space="0" w:color="000000"/>
            </w:tcBorders>
            <w:shd w:val="clear" w:color="auto" w:fill="auto"/>
          </w:tcPr>
          <w:p w14:paraId="07A304B8" w14:textId="77777777" w:rsidR="00496120" w:rsidRDefault="00B166BF" w:rsidP="00B166BF">
            <w:pPr>
              <w:jc w:val="center"/>
              <w:rPr>
                <w:b/>
                <w:bCs/>
              </w:rPr>
            </w:pPr>
            <w:r>
              <w:rPr>
                <w:b/>
                <w:bCs/>
                <w:sz w:val="22"/>
                <w:szCs w:val="22"/>
              </w:rPr>
              <w:t>Matrícula</w:t>
            </w:r>
          </w:p>
        </w:tc>
        <w:tc>
          <w:tcPr>
            <w:tcW w:w="1373" w:type="dxa"/>
            <w:tcBorders>
              <w:top w:val="single" w:sz="6" w:space="0" w:color="000000"/>
              <w:left w:val="single" w:sz="6" w:space="0" w:color="000000"/>
              <w:bottom w:val="single" w:sz="6" w:space="0" w:color="000000"/>
              <w:right w:val="single" w:sz="6" w:space="0" w:color="000000"/>
            </w:tcBorders>
            <w:shd w:val="clear" w:color="auto" w:fill="auto"/>
          </w:tcPr>
          <w:p w14:paraId="13F8BFB8" w14:textId="77777777" w:rsidR="00496120" w:rsidRDefault="00B166BF" w:rsidP="00B166BF">
            <w:pPr>
              <w:jc w:val="center"/>
              <w:rPr>
                <w:b/>
                <w:bCs/>
              </w:rPr>
            </w:pPr>
            <w:r>
              <w:rPr>
                <w:b/>
                <w:bCs/>
                <w:sz w:val="22"/>
                <w:szCs w:val="22"/>
              </w:rPr>
              <w:t>Vin.</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14:paraId="48DFA426" w14:textId="77777777" w:rsidR="00496120" w:rsidRDefault="00B166BF" w:rsidP="00B166BF">
            <w:pPr>
              <w:jc w:val="center"/>
              <w:rPr>
                <w:b/>
                <w:bCs/>
              </w:rPr>
            </w:pPr>
            <w:r>
              <w:rPr>
                <w:b/>
                <w:bCs/>
                <w:sz w:val="22"/>
                <w:szCs w:val="22"/>
              </w:rPr>
              <w:t>DOE</w:t>
            </w:r>
          </w:p>
        </w:tc>
      </w:tr>
      <w:tr w:rsidR="00496120" w14:paraId="1A25EC59" w14:textId="77777777">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A57DCD" w14:textId="77777777" w:rsidR="00496120" w:rsidRDefault="00B166BF" w:rsidP="00B166BF">
            <w:pPr>
              <w:jc w:val="center"/>
              <w:rPr>
                <w:sz w:val="22"/>
                <w:szCs w:val="22"/>
              </w:rPr>
            </w:pPr>
            <w:r>
              <w:rPr>
                <w:sz w:val="22"/>
                <w:szCs w:val="22"/>
              </w:rPr>
              <w:t xml:space="preserve">648047966 </w:t>
            </w:r>
          </w:p>
        </w:tc>
        <w:tc>
          <w:tcPr>
            <w:tcW w:w="10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D7FC37" w14:textId="77777777" w:rsidR="00496120" w:rsidRDefault="00B166BF" w:rsidP="00B166BF">
            <w:pPr>
              <w:jc w:val="center"/>
              <w:rPr>
                <w:sz w:val="22"/>
                <w:szCs w:val="22"/>
              </w:rPr>
            </w:pPr>
            <w:r>
              <w:rPr>
                <w:sz w:val="22"/>
                <w:szCs w:val="22"/>
              </w:rPr>
              <w:t>ANGELUCIO FABIÃO NUNES  DE ABRANTES</w:t>
            </w:r>
          </w:p>
        </w:tc>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F37C2E" w14:textId="77777777" w:rsidR="00496120" w:rsidRDefault="00B166BF" w:rsidP="00B166BF">
            <w:pPr>
              <w:jc w:val="center"/>
              <w:rPr>
                <w:sz w:val="22"/>
                <w:szCs w:val="22"/>
              </w:rPr>
            </w:pPr>
            <w:r>
              <w:rPr>
                <w:sz w:val="22"/>
                <w:szCs w:val="22"/>
              </w:rPr>
              <w:t>APROVADO</w:t>
            </w:r>
          </w:p>
        </w:tc>
        <w:tc>
          <w:tcPr>
            <w:tcW w:w="5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EFE560" w14:textId="77777777" w:rsidR="00496120" w:rsidRDefault="00B166BF" w:rsidP="00B166BF">
            <w:pPr>
              <w:jc w:val="center"/>
              <w:rPr>
                <w:sz w:val="22"/>
                <w:szCs w:val="22"/>
              </w:rPr>
            </w:pPr>
            <w:r>
              <w:rPr>
                <w:sz w:val="22"/>
                <w:szCs w:val="22"/>
              </w:rPr>
              <w:t>27º</w:t>
            </w:r>
          </w:p>
        </w:tc>
        <w:tc>
          <w:tcPr>
            <w:tcW w:w="9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3F7D9A" w14:textId="77777777" w:rsidR="00496120" w:rsidRDefault="00B166BF" w:rsidP="00B166BF">
            <w:pPr>
              <w:jc w:val="center"/>
              <w:rPr>
                <w:sz w:val="22"/>
                <w:szCs w:val="22"/>
              </w:rPr>
            </w:pPr>
            <w:r>
              <w:rPr>
                <w:sz w:val="22"/>
                <w:szCs w:val="22"/>
              </w:rPr>
              <w:t xml:space="preserve">JOSE FRANCISCO DA SILVA NETO </w:t>
            </w:r>
          </w:p>
        </w:tc>
        <w:tc>
          <w:tcPr>
            <w:tcW w:w="1374" w:type="dxa"/>
            <w:tcBorders>
              <w:top w:val="single" w:sz="6" w:space="0" w:color="000000"/>
              <w:left w:val="single" w:sz="6" w:space="0" w:color="000000"/>
              <w:bottom w:val="single" w:sz="6" w:space="0" w:color="000000"/>
              <w:right w:val="single" w:sz="6" w:space="0" w:color="000000"/>
            </w:tcBorders>
            <w:shd w:val="clear" w:color="auto" w:fill="auto"/>
          </w:tcPr>
          <w:p w14:paraId="6CC23BCF" w14:textId="77777777" w:rsidR="00496120" w:rsidRDefault="00B166BF" w:rsidP="00B166BF">
            <w:pPr>
              <w:jc w:val="center"/>
              <w:rPr>
                <w:sz w:val="22"/>
                <w:szCs w:val="22"/>
              </w:rPr>
            </w:pPr>
            <w:r>
              <w:rPr>
                <w:sz w:val="22"/>
                <w:szCs w:val="22"/>
              </w:rPr>
              <w:t xml:space="preserve">876100 </w:t>
            </w:r>
          </w:p>
        </w:tc>
        <w:tc>
          <w:tcPr>
            <w:tcW w:w="1373" w:type="dxa"/>
            <w:tcBorders>
              <w:top w:val="single" w:sz="6" w:space="0" w:color="000000"/>
              <w:left w:val="single" w:sz="6" w:space="0" w:color="000000"/>
              <w:bottom w:val="single" w:sz="6" w:space="0" w:color="000000"/>
              <w:right w:val="single" w:sz="6" w:space="0" w:color="000000"/>
            </w:tcBorders>
            <w:shd w:val="clear" w:color="auto" w:fill="auto"/>
          </w:tcPr>
          <w:p w14:paraId="727D5D3F" w14:textId="77777777" w:rsidR="00496120" w:rsidRDefault="00B166BF" w:rsidP="00B166BF">
            <w:pPr>
              <w:jc w:val="center"/>
              <w:rPr>
                <w:sz w:val="22"/>
                <w:szCs w:val="22"/>
              </w:rPr>
            </w:pPr>
            <w:r>
              <w:rPr>
                <w:sz w:val="22"/>
                <w:szCs w:val="22"/>
              </w:rPr>
              <w:t>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14:paraId="4E6F2D33" w14:textId="77777777" w:rsidR="00496120" w:rsidRDefault="00B166BF" w:rsidP="00B166BF">
            <w:pPr>
              <w:jc w:val="center"/>
              <w:rPr>
                <w:sz w:val="22"/>
                <w:szCs w:val="22"/>
              </w:rPr>
            </w:pPr>
            <w:r>
              <w:rPr>
                <w:sz w:val="22"/>
                <w:szCs w:val="22"/>
              </w:rPr>
              <w:t>14/05/2022</w:t>
            </w:r>
          </w:p>
        </w:tc>
      </w:tr>
    </w:tbl>
    <w:p w14:paraId="3BE8DE9C" w14:textId="77777777" w:rsidR="00496120" w:rsidRDefault="00496120" w:rsidP="00B166BF">
      <w:pPr>
        <w:pStyle w:val="paragrafo"/>
        <w:spacing w:beforeAutospacing="0" w:afterAutospacing="0"/>
        <w:ind w:firstLine="1134"/>
        <w:jc w:val="both"/>
        <w:rPr>
          <w:sz w:val="22"/>
          <w:szCs w:val="22"/>
        </w:rPr>
      </w:pPr>
    </w:p>
    <w:sectPr w:rsidR="00496120" w:rsidSect="00B166BF">
      <w:headerReference w:type="default" r:id="rId9"/>
      <w:pgSz w:w="12240" w:h="15840"/>
      <w:pgMar w:top="851" w:right="1752" w:bottom="1418"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6679" w14:textId="77777777" w:rsidR="00B166BF" w:rsidRDefault="00B166BF">
      <w:r>
        <w:separator/>
      </w:r>
    </w:p>
  </w:endnote>
  <w:endnote w:type="continuationSeparator" w:id="0">
    <w:p w14:paraId="5F0ACA0E" w14:textId="77777777" w:rsidR="00B166BF" w:rsidRDefault="00B1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9935" w14:textId="77777777" w:rsidR="00B166BF" w:rsidRDefault="00B166BF">
      <w:r>
        <w:separator/>
      </w:r>
    </w:p>
  </w:footnote>
  <w:footnote w:type="continuationSeparator" w:id="0">
    <w:p w14:paraId="4C4A8CE8" w14:textId="77777777" w:rsidR="00B166BF" w:rsidRDefault="00B1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BEEC" w14:textId="77777777" w:rsidR="00496120" w:rsidRDefault="00496120">
    <w:pPr>
      <w:pStyle w:val="Cabealho"/>
    </w:pPr>
  </w:p>
  <w:p w14:paraId="4499C814" w14:textId="77777777" w:rsidR="00496120" w:rsidRDefault="00496120">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20"/>
    <w:rsid w:val="00496120"/>
    <w:rsid w:val="008E401F"/>
    <w:rsid w:val="009404E0"/>
    <w:rsid w:val="00B166BF"/>
    <w:rsid w:val="00BC1C42"/>
    <w:rsid w:val="00CF34E4"/>
    <w:rsid w:val="00F3659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CEA6"/>
  <w15:docId w15:val="{19D893A5-9F09-41A2-8897-3C5F4BF4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left"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left"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2F08B4"/>
  </w:style>
  <w:style w:type="character" w:customStyle="1" w:styleId="WW8Num1z1">
    <w:name w:val="WW8Num1z1"/>
    <w:qFormat/>
    <w:rsid w:val="002F08B4"/>
  </w:style>
  <w:style w:type="character" w:customStyle="1" w:styleId="WW8Num1z2">
    <w:name w:val="WW8Num1z2"/>
    <w:qFormat/>
    <w:rsid w:val="002F08B4"/>
  </w:style>
  <w:style w:type="character" w:customStyle="1" w:styleId="WW8Num1z3">
    <w:name w:val="WW8Num1z3"/>
    <w:qFormat/>
    <w:rsid w:val="002F08B4"/>
  </w:style>
  <w:style w:type="character" w:customStyle="1" w:styleId="WW8Num1z4">
    <w:name w:val="WW8Num1z4"/>
    <w:qFormat/>
    <w:rsid w:val="002F08B4"/>
  </w:style>
  <w:style w:type="character" w:customStyle="1" w:styleId="WW8Num1z5">
    <w:name w:val="WW8Num1z5"/>
    <w:qFormat/>
    <w:rsid w:val="002F08B4"/>
  </w:style>
  <w:style w:type="character" w:customStyle="1" w:styleId="WW8Num1z6">
    <w:name w:val="WW8Num1z6"/>
    <w:qFormat/>
    <w:rsid w:val="002F08B4"/>
  </w:style>
  <w:style w:type="character" w:customStyle="1" w:styleId="WW8Num1z7">
    <w:name w:val="WW8Num1z7"/>
    <w:qFormat/>
    <w:rsid w:val="002F08B4"/>
  </w:style>
  <w:style w:type="character" w:customStyle="1" w:styleId="WW8Num1z8">
    <w:name w:val="WW8Num1z8"/>
    <w:qFormat/>
    <w:rsid w:val="002F08B4"/>
  </w:style>
  <w:style w:type="character" w:customStyle="1" w:styleId="Fontepargpadro1">
    <w:name w:val="Fonte parág. padrão1"/>
    <w:qFormat/>
    <w:rsid w:val="002F08B4"/>
  </w:style>
  <w:style w:type="character" w:customStyle="1" w:styleId="Ttulo1Char">
    <w:name w:val="Título 1 Char"/>
    <w:uiPriority w:val="9"/>
    <w:qFormat/>
    <w:rsid w:val="002F08B4"/>
    <w:rPr>
      <w:rFonts w:ascii="Arial" w:eastAsia="Times New Roman" w:hAnsi="Arial" w:cs="Times New Roman"/>
      <w:sz w:val="24"/>
      <w:szCs w:val="20"/>
    </w:rPr>
  </w:style>
  <w:style w:type="character" w:customStyle="1" w:styleId="Ttulo2Char">
    <w:name w:val="Título 2 Char"/>
    <w:qFormat/>
    <w:rsid w:val="002F08B4"/>
    <w:rPr>
      <w:rFonts w:ascii="Arial" w:eastAsia="Times New Roman" w:hAnsi="Arial" w:cs="Times New Roman"/>
      <w:sz w:val="24"/>
      <w:szCs w:val="20"/>
    </w:rPr>
  </w:style>
  <w:style w:type="character" w:customStyle="1" w:styleId="CabealhoChar">
    <w:name w:val="Cabeçalho Char"/>
    <w:uiPriority w:val="99"/>
    <w:qFormat/>
    <w:rsid w:val="002F08B4"/>
    <w:rPr>
      <w:rFonts w:ascii="Times New Roman" w:eastAsia="Times New Roman" w:hAnsi="Times New Roman" w:cs="Times New Roman"/>
      <w:sz w:val="20"/>
      <w:szCs w:val="20"/>
    </w:rPr>
  </w:style>
  <w:style w:type="character" w:customStyle="1" w:styleId="TextodebaloChar">
    <w:name w:val="Texto de balão Char"/>
    <w:uiPriority w:val="99"/>
    <w:qFormat/>
    <w:rsid w:val="002F08B4"/>
    <w:rPr>
      <w:rFonts w:ascii="Tahoma" w:eastAsia="Times New Roman" w:hAnsi="Tahoma" w:cs="Tahoma"/>
      <w:sz w:val="16"/>
      <w:szCs w:val="16"/>
    </w:rPr>
  </w:style>
  <w:style w:type="character" w:customStyle="1" w:styleId="RodapChar">
    <w:name w:val="Rodapé Char"/>
    <w:uiPriority w:val="99"/>
    <w:qFormat/>
    <w:rsid w:val="002F08B4"/>
    <w:rPr>
      <w:rFonts w:ascii="Times New Roman" w:eastAsia="Times New Roman" w:hAnsi="Times New Roman" w:cs="Times New Roman"/>
    </w:rPr>
  </w:style>
  <w:style w:type="character" w:styleId="Forte">
    <w:name w:val="Strong"/>
    <w:uiPriority w:val="22"/>
    <w:qFormat/>
    <w:rsid w:val="002F08B4"/>
    <w:rPr>
      <w:b/>
      <w:bCs/>
    </w:rPr>
  </w:style>
  <w:style w:type="character" w:styleId="nfase">
    <w:name w:val="Emphasis"/>
    <w:basedOn w:val="Fontepargpadro"/>
    <w:uiPriority w:val="20"/>
    <w:qFormat/>
    <w:rsid w:val="0034348F"/>
    <w:rPr>
      <w:i/>
      <w:iCs/>
    </w:rPr>
  </w:style>
  <w:style w:type="character" w:customStyle="1" w:styleId="LinkdaInternet">
    <w:name w:val="Link da Internet"/>
    <w:uiPriority w:val="99"/>
    <w:unhideWhenUsed/>
    <w:rsid w:val="00E03471"/>
    <w:rPr>
      <w:color w:val="0563C1"/>
      <w:u w:val="single"/>
    </w:rPr>
  </w:style>
  <w:style w:type="character" w:styleId="HiperlinkVisitado">
    <w:name w:val="FollowedHyperlink"/>
    <w:uiPriority w:val="99"/>
    <w:semiHidden/>
    <w:unhideWhenUsed/>
    <w:qFormat/>
    <w:rsid w:val="00F42119"/>
    <w:rPr>
      <w:color w:val="954F72"/>
      <w:u w:val="single"/>
    </w:rPr>
  </w:style>
  <w:style w:type="character" w:customStyle="1" w:styleId="CorpodetextoChar">
    <w:name w:val="Corpo de texto Char"/>
    <w:basedOn w:val="Fontepargpadro"/>
    <w:link w:val="Corpodetexto"/>
    <w:uiPriority w:val="1"/>
    <w:qFormat/>
    <w:rsid w:val="00F42119"/>
    <w:rPr>
      <w:lang w:eastAsia="zh-CN"/>
    </w:rPr>
  </w:style>
  <w:style w:type="character" w:customStyle="1" w:styleId="Corpodetexto3Char">
    <w:name w:val="Corpo de texto 3 Char"/>
    <w:basedOn w:val="Fontepargpadro"/>
    <w:link w:val="Corpodetexto3"/>
    <w:qFormat/>
    <w:rsid w:val="00F42119"/>
    <w:rPr>
      <w:sz w:val="16"/>
      <w:szCs w:val="16"/>
    </w:rPr>
  </w:style>
  <w:style w:type="character" w:customStyle="1" w:styleId="highlight">
    <w:name w:val="highlight"/>
    <w:basedOn w:val="Fontepargpadro"/>
    <w:qFormat/>
    <w:rsid w:val="00EC597B"/>
  </w:style>
  <w:style w:type="character" w:styleId="MenoPendente">
    <w:name w:val="Unresolved Mention"/>
    <w:basedOn w:val="Fontepargpadro"/>
    <w:uiPriority w:val="99"/>
    <w:semiHidden/>
    <w:unhideWhenUsed/>
    <w:qFormat/>
    <w:rsid w:val="00091F92"/>
    <w:rPr>
      <w:color w:val="605E5C"/>
      <w:shd w:val="clear" w:color="auto" w:fill="E1DFDD"/>
    </w:rPr>
  </w:style>
  <w:style w:type="character" w:customStyle="1" w:styleId="MenoPendente1">
    <w:name w:val="Menção Pendente1"/>
    <w:basedOn w:val="Fontepargpadro"/>
    <w:uiPriority w:val="99"/>
    <w:semiHidden/>
    <w:unhideWhenUsed/>
    <w:qFormat/>
    <w:rsid w:val="000F2A18"/>
    <w:rPr>
      <w:color w:val="605E5C"/>
      <w:shd w:val="clear" w:color="auto" w:fill="E1DFDD"/>
    </w:rPr>
  </w:style>
  <w:style w:type="character" w:customStyle="1" w:styleId="ListLabel1">
    <w:name w:val="ListLabel 1"/>
    <w:qFormat/>
    <w:rPr>
      <w:b/>
      <w:sz w:val="32"/>
      <w:szCs w:val="3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b/>
    </w:rPr>
  </w:style>
  <w:style w:type="character" w:customStyle="1" w:styleId="ListLabel16">
    <w:name w:val="ListLabel 16"/>
    <w:qFormat/>
    <w:rPr>
      <w:b/>
      <w:bCs/>
      <w:lang w:eastAsia="pt-BR"/>
    </w:rPr>
  </w:style>
  <w:style w:type="character" w:customStyle="1" w:styleId="ListLabel17">
    <w:name w:val="ListLabel 17"/>
    <w:qFormat/>
    <w:rPr>
      <w:b/>
    </w:rPr>
  </w:style>
  <w:style w:type="character" w:customStyle="1" w:styleId="ListLabel18">
    <w:name w:val="ListLabel 18"/>
    <w:qFormat/>
    <w:rPr>
      <w:b/>
      <w:bCs/>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qFormat/>
    <w:rsid w:val="002F08B4"/>
    <w:pPr>
      <w:suppressLineNumbers/>
    </w:pPr>
    <w:rPr>
      <w:rFonts w:cs="Lucida Sans"/>
    </w:rPr>
  </w:style>
  <w:style w:type="paragraph" w:customStyle="1" w:styleId="Ttulo10">
    <w:name w:val="Título1"/>
    <w:basedOn w:val="Normal"/>
    <w:next w:val="Corpodetexto"/>
    <w:qFormat/>
    <w:rsid w:val="002F08B4"/>
    <w:pPr>
      <w:keepNext/>
      <w:spacing w:before="240" w:after="120"/>
    </w:pPr>
    <w:rPr>
      <w:rFonts w:ascii="Liberation Sans" w:eastAsia="Microsoft YaHei" w:hAnsi="Liberation Sans" w:cs="Lucida Sans"/>
      <w:sz w:val="28"/>
      <w:szCs w:val="28"/>
    </w:rPr>
  </w:style>
  <w:style w:type="paragraph" w:styleId="Cabealho">
    <w:name w:val="header"/>
    <w:basedOn w:val="Normal"/>
    <w:uiPriority w:val="99"/>
    <w:rsid w:val="002F08B4"/>
  </w:style>
  <w:style w:type="paragraph" w:styleId="Textodebalo">
    <w:name w:val="Balloon Text"/>
    <w:basedOn w:val="Normal"/>
    <w:uiPriority w:val="99"/>
    <w:qFormat/>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qFormat/>
    <w:rsid w:val="002F08B4"/>
    <w:pPr>
      <w:suppressAutoHyphens w:val="0"/>
      <w:spacing w:before="280" w:after="280"/>
    </w:pPr>
    <w:rPr>
      <w:sz w:val="24"/>
      <w:szCs w:val="24"/>
    </w:rPr>
  </w:style>
  <w:style w:type="paragraph" w:customStyle="1" w:styleId="textojustificado">
    <w:name w:val="texto_justificado"/>
    <w:basedOn w:val="Normal"/>
    <w:qFormat/>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qFormat/>
    <w:rsid w:val="002F08B4"/>
    <w:pPr>
      <w:suppressLineNumbers/>
    </w:pPr>
  </w:style>
  <w:style w:type="paragraph" w:customStyle="1" w:styleId="Ttulodetabela">
    <w:name w:val="Título de tabela"/>
    <w:basedOn w:val="Contedodatabela"/>
    <w:qFormat/>
    <w:rsid w:val="002F08B4"/>
    <w:pPr>
      <w:jc w:val="center"/>
    </w:pPr>
    <w:rPr>
      <w:b/>
      <w:bCs/>
    </w:rPr>
  </w:style>
  <w:style w:type="paragraph" w:customStyle="1" w:styleId="tabelatextocentralizado">
    <w:name w:val="tabela_texto_centralizado"/>
    <w:basedOn w:val="Normal"/>
    <w:qFormat/>
    <w:rsid w:val="00DC2827"/>
    <w:pPr>
      <w:suppressAutoHyphens w:val="0"/>
      <w:spacing w:beforeAutospacing="1" w:afterAutospacing="1"/>
    </w:pPr>
    <w:rPr>
      <w:sz w:val="24"/>
      <w:szCs w:val="24"/>
      <w:lang w:eastAsia="pt-BR"/>
    </w:rPr>
  </w:style>
  <w:style w:type="paragraph" w:customStyle="1" w:styleId="tabelatextoalinhadoesquerda">
    <w:name w:val="tabela_texto_alinhado_esquerda"/>
    <w:basedOn w:val="Normal"/>
    <w:qFormat/>
    <w:rsid w:val="00F801DF"/>
    <w:pPr>
      <w:suppressAutoHyphens w:val="0"/>
      <w:spacing w:beforeAutospacing="1" w:afterAutospacing="1"/>
    </w:pPr>
    <w:rPr>
      <w:sz w:val="24"/>
      <w:szCs w:val="24"/>
      <w:lang w:eastAsia="pt-BR"/>
    </w:rPr>
  </w:style>
  <w:style w:type="paragraph" w:styleId="PargrafodaLista">
    <w:name w:val="List Paragraph"/>
    <w:basedOn w:val="Normal"/>
    <w:uiPriority w:val="1"/>
    <w:qFormat/>
    <w:rsid w:val="0045512C"/>
    <w:pPr>
      <w:widowControl w:val="0"/>
      <w:suppressAutoHyphens w:val="0"/>
      <w:ind w:left="465" w:right="126" w:hanging="360"/>
      <w:jc w:val="both"/>
    </w:pPr>
    <w:rPr>
      <w:sz w:val="22"/>
      <w:szCs w:val="22"/>
      <w:lang w:val="pt-PT" w:eastAsia="pt-PT" w:bidi="pt-PT"/>
    </w:rPr>
  </w:style>
  <w:style w:type="paragraph" w:customStyle="1" w:styleId="western">
    <w:name w:val="western"/>
    <w:basedOn w:val="Normal"/>
    <w:qFormat/>
    <w:rsid w:val="0045512C"/>
    <w:pPr>
      <w:suppressAutoHyphens w:val="0"/>
      <w:spacing w:beforeAutospacing="1"/>
    </w:pPr>
    <w:rPr>
      <w:sz w:val="24"/>
      <w:szCs w:val="24"/>
      <w:lang w:eastAsia="pt-BR"/>
    </w:rPr>
  </w:style>
  <w:style w:type="paragraph" w:customStyle="1" w:styleId="TableParagraph">
    <w:name w:val="Table Paragraph"/>
    <w:basedOn w:val="Normal"/>
    <w:uiPriority w:val="1"/>
    <w:qFormat/>
    <w:rsid w:val="00F42119"/>
    <w:pPr>
      <w:widowControl w:val="0"/>
      <w:suppressAutoHyphens w:val="0"/>
      <w:spacing w:line="140" w:lineRule="exact"/>
      <w:jc w:val="center"/>
    </w:pPr>
    <w:rPr>
      <w:rFonts w:ascii="Arial" w:eastAsia="Arial" w:hAnsi="Arial" w:cs="Arial"/>
      <w:sz w:val="22"/>
      <w:szCs w:val="22"/>
      <w:lang w:val="pt-PT" w:eastAsia="pt-PT" w:bidi="pt-PT"/>
    </w:rPr>
  </w:style>
  <w:style w:type="paragraph" w:styleId="Corpodetexto3">
    <w:name w:val="Body Text 3"/>
    <w:basedOn w:val="Normal"/>
    <w:link w:val="Corpodetexto3Char"/>
    <w:qFormat/>
    <w:rsid w:val="00F42119"/>
    <w:pPr>
      <w:suppressAutoHyphens w:val="0"/>
      <w:spacing w:after="120"/>
    </w:pPr>
    <w:rPr>
      <w:sz w:val="16"/>
      <w:szCs w:val="16"/>
      <w:lang w:eastAsia="pt-BR"/>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qFormat/>
    <w:rsid w:val="00F42119"/>
    <w:rPr>
      <w:rFonts w:eastAsiaTheme="minorHAnsi"/>
      <w:color w:val="000000"/>
      <w:sz w:val="24"/>
      <w:szCs w:val="24"/>
      <w:lang w:eastAsia="en-US"/>
    </w:rPr>
  </w:style>
  <w:style w:type="paragraph" w:customStyle="1" w:styleId="paragrafo">
    <w:name w:val="paragrafo"/>
    <w:basedOn w:val="Normal"/>
    <w:qFormat/>
    <w:rsid w:val="00B554C7"/>
    <w:pPr>
      <w:suppressAutoHyphens w:val="0"/>
      <w:spacing w:beforeAutospacing="1" w:afterAutospacing="1"/>
    </w:pPr>
    <w:rPr>
      <w:rFonts w:eastAsiaTheme="minorEastAsia"/>
      <w:sz w:val="24"/>
      <w:szCs w:val="24"/>
      <w:lang w:eastAsia="pt-BR"/>
    </w:rPr>
  </w:style>
  <w:style w:type="paragraph" w:customStyle="1" w:styleId="borda">
    <w:name w:val="borda"/>
    <w:basedOn w:val="Normal"/>
    <w:qFormat/>
    <w:rsid w:val="00EC597B"/>
    <w:pPr>
      <w:pBdr>
        <w:top w:val="single" w:sz="6" w:space="0" w:color="000000"/>
        <w:left w:val="single" w:sz="6" w:space="0" w:color="000000"/>
        <w:bottom w:val="single" w:sz="6" w:space="0" w:color="000000"/>
        <w:right w:val="single" w:sz="6" w:space="0" w:color="000000"/>
      </w:pBdr>
      <w:suppressAutoHyphens w:val="0"/>
      <w:spacing w:beforeAutospacing="1" w:afterAutospacing="1"/>
    </w:pPr>
    <w:rPr>
      <w:rFonts w:eastAsiaTheme="minorEastAsia"/>
      <w:sz w:val="12"/>
      <w:szCs w:val="12"/>
      <w:lang w:eastAsia="pt-BR"/>
    </w:rPr>
  </w:style>
  <w:style w:type="paragraph" w:customStyle="1" w:styleId="tabela">
    <w:name w:val="tabela"/>
    <w:basedOn w:val="Normal"/>
    <w:qFormat/>
    <w:rsid w:val="00EC597B"/>
    <w:pPr>
      <w:suppressAutoHyphens w:val="0"/>
      <w:spacing w:beforeAutospacing="1" w:afterAutospacing="1"/>
      <w:jc w:val="center"/>
    </w:pPr>
    <w:rPr>
      <w:rFonts w:eastAsiaTheme="minorEastAsia"/>
      <w:sz w:val="12"/>
      <w:szCs w:val="12"/>
      <w:lang w:eastAsia="pt-BR"/>
    </w:rPr>
  </w:style>
  <w:style w:type="paragraph" w:customStyle="1" w:styleId="candidatos">
    <w:name w:val="candidatos"/>
    <w:basedOn w:val="Normal"/>
    <w:qFormat/>
    <w:rsid w:val="00EC597B"/>
    <w:pPr>
      <w:pBdr>
        <w:top w:val="single" w:sz="6" w:space="0" w:color="000000"/>
        <w:left w:val="single" w:sz="6" w:space="0" w:color="000000"/>
        <w:bottom w:val="single" w:sz="6" w:space="0" w:color="000000"/>
        <w:right w:val="single" w:sz="6" w:space="0" w:color="000000"/>
      </w:pBdr>
      <w:suppressAutoHyphens w:val="0"/>
      <w:spacing w:beforeAutospacing="1" w:afterAutospacing="1"/>
      <w:jc w:val="center"/>
    </w:pPr>
    <w:rPr>
      <w:rFonts w:eastAsiaTheme="minorEastAsia"/>
      <w:sz w:val="12"/>
      <w:szCs w:val="12"/>
      <w:lang w:eastAsia="pt-BR"/>
    </w:rPr>
  </w:style>
  <w:style w:type="paragraph" w:customStyle="1" w:styleId="titulominuta">
    <w:name w:val="titulominuta"/>
    <w:basedOn w:val="Normal"/>
    <w:qFormat/>
    <w:rsid w:val="00EC597B"/>
    <w:pPr>
      <w:suppressAutoHyphens w:val="0"/>
      <w:spacing w:beforeAutospacing="1" w:afterAutospacing="1"/>
    </w:pPr>
    <w:rPr>
      <w:rFonts w:eastAsiaTheme="minorEastAsia"/>
      <w:sz w:val="12"/>
      <w:szCs w:val="12"/>
      <w:lang w:eastAsia="pt-BR"/>
    </w:rPr>
  </w:style>
  <w:style w:type="paragraph" w:customStyle="1" w:styleId="anexos">
    <w:name w:val="anexos"/>
    <w:basedOn w:val="Normal"/>
    <w:qFormat/>
    <w:rsid w:val="00EC597B"/>
    <w:pPr>
      <w:suppressAutoHyphens w:val="0"/>
      <w:spacing w:beforeAutospacing="1" w:afterAutospacing="1"/>
    </w:pPr>
    <w:rPr>
      <w:rFonts w:eastAsiaTheme="minorEastAsia"/>
      <w:sz w:val="12"/>
      <w:szCs w:val="12"/>
      <w:lang w:eastAsia="pt-BR"/>
    </w:rPr>
  </w:style>
  <w:style w:type="paragraph" w:customStyle="1" w:styleId="corpotexto">
    <w:name w:val="corpo_texto"/>
    <w:basedOn w:val="Normal"/>
    <w:qFormat/>
    <w:rsid w:val="00EC597B"/>
    <w:pPr>
      <w:suppressAutoHyphens w:val="0"/>
      <w:spacing w:beforeAutospacing="1" w:afterAutospacing="1"/>
    </w:pPr>
    <w:rPr>
      <w:rFonts w:eastAsiaTheme="minorEastAsia"/>
      <w:sz w:val="12"/>
      <w:szCs w:val="12"/>
      <w:lang w:eastAsia="pt-BR"/>
    </w:rPr>
  </w:style>
  <w:style w:type="paragraph" w:customStyle="1" w:styleId="corpotexto1">
    <w:name w:val="corpo_texto1"/>
    <w:basedOn w:val="Normal"/>
    <w:qFormat/>
    <w:rsid w:val="00EC597B"/>
    <w:pPr>
      <w:suppressAutoHyphens w:val="0"/>
      <w:spacing w:beforeAutospacing="1" w:afterAutospacing="1"/>
    </w:pPr>
    <w:rPr>
      <w:rFonts w:eastAsiaTheme="minorEastAsia"/>
      <w:sz w:val="12"/>
      <w:szCs w:val="12"/>
      <w:lang w:eastAsia="pt-BR"/>
    </w:rPr>
  </w:style>
  <w:style w:type="paragraph" w:customStyle="1" w:styleId="msonormal0">
    <w:name w:val="msonormal"/>
    <w:basedOn w:val="Normal"/>
    <w:qFormat/>
    <w:rsid w:val="00EC597B"/>
    <w:pPr>
      <w:suppressAutoHyphens w:val="0"/>
      <w:spacing w:beforeAutospacing="1" w:afterAutospacing="1"/>
    </w:pPr>
    <w:rPr>
      <w:rFonts w:eastAsiaTheme="minorEastAsia"/>
      <w:sz w:val="12"/>
      <w:szCs w:val="12"/>
      <w:lang w:eastAsia="pt-BR"/>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42119"/>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ntamedica.seadrn@gmail" TargetMode="External"/><Relationship Id="rId3" Type="http://schemas.openxmlformats.org/officeDocument/2006/relationships/webSettings" Target="webSettings.xml"/><Relationship Id="rId7" Type="http://schemas.openxmlformats.org/officeDocument/2006/relationships/hyperlink" Target="http://www.centraldocidadao.rn.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4045</Characters>
  <Application>Microsoft Office Word</Application>
  <DocSecurity>0</DocSecurity>
  <Lines>33</Lines>
  <Paragraphs>9</Paragraphs>
  <ScaleCrop>false</ScaleCrop>
  <Company>Microsoft</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dc:description/>
  <cp:lastModifiedBy>José Georgino Leitão Gurgel</cp:lastModifiedBy>
  <cp:revision>4</cp:revision>
  <cp:lastPrinted>1995-11-21T20:41:00Z</cp:lastPrinted>
  <dcterms:created xsi:type="dcterms:W3CDTF">2025-04-01T21:28:00Z</dcterms:created>
  <dcterms:modified xsi:type="dcterms:W3CDTF">2025-04-03T12:07:00Z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